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B182F77" w14:textId="77777777">
        <w:trPr>
          <w:divId w:val="1728147817"/>
          <w:trHeight w:val="225"/>
          <w:tblCellSpacing w:w="12" w:type="dxa"/>
        </w:trPr>
        <w:tc>
          <w:tcPr>
            <w:tcW w:w="450" w:type="dxa"/>
            <w:shd w:val="clear" w:color="auto" w:fill="990000"/>
            <w:vAlign w:val="center"/>
            <w:hideMark/>
          </w:tcPr>
          <w:p w14:paraId="12DB1DF0" w14:textId="77777777" w:rsidR="00000000" w:rsidRDefault="004C0F8F">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6C1D6D0E" w14:textId="77777777">
        <w:trPr>
          <w:divId w:val="1728147817"/>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7A6F8290" w14:textId="77777777">
              <w:trPr>
                <w:tblCellSpacing w:w="6" w:type="dxa"/>
              </w:trPr>
              <w:tc>
                <w:tcPr>
                  <w:tcW w:w="1650" w:type="pct"/>
                  <w:shd w:val="clear" w:color="auto" w:fill="666666"/>
                  <w:hideMark/>
                </w:tcPr>
                <w:p w14:paraId="69E1D9AB" w14:textId="3DECA622" w:rsidR="00000000" w:rsidRDefault="004C0F8F">
                  <w:pPr>
                    <w:spacing w:before="0" w:beforeAutospacing="0" w:after="0" w:afterAutospacing="0"/>
                    <w:rPr>
                      <w:rFonts w:ascii="Arial" w:eastAsia="Times New Roman" w:hAnsi="Arial" w:cs="Arial"/>
                      <w:color w:val="FFFFFF"/>
                      <w:sz w:val="20"/>
                      <w:szCs w:val="20"/>
                    </w:rPr>
                  </w:pPr>
                  <w:bookmarkStart w:id="0" w:name="_GoBack"/>
                  <w:del w:id="1" w:author="Errata" w:date="2014-08-04T17:40:00Z">
                    <w:r>
                      <w:rPr>
                        <w:rFonts w:ascii="Arial" w:eastAsia="Times New Roman" w:hAnsi="Arial" w:cs="Arial"/>
                        <w:color w:val="FFFFFF"/>
                        <w:sz w:val="20"/>
                        <w:szCs w:val="20"/>
                      </w:rPr>
                      <w:delText>Final</w:delText>
                    </w:r>
                  </w:del>
                  <w:bookmarkEnd w:id="0"/>
                  <w:ins w:id="2" w:author="Errata" w:date="2014-08-04T17:40:00Z">
                    <w:r>
                      <w:rPr>
                        <w:rFonts w:ascii="Arial" w:eastAsia="Times New Roman" w:hAnsi="Arial" w:cs="Arial"/>
                        <w:color w:val="FFFFFF"/>
                        <w:sz w:val="20"/>
                        <w:szCs w:val="20"/>
                      </w:rPr>
                      <w:t>Draft</w:t>
                    </w:r>
                  </w:ins>
                </w:p>
              </w:tc>
              <w:tc>
                <w:tcPr>
                  <w:tcW w:w="1650" w:type="pct"/>
                  <w:shd w:val="clear" w:color="auto" w:fill="666666"/>
                  <w:hideMark/>
                </w:tcPr>
                <w:p w14:paraId="1868757A"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3DF50B12" w14:textId="77777777">
              <w:trPr>
                <w:tblCellSpacing w:w="6" w:type="dxa"/>
              </w:trPr>
              <w:tc>
                <w:tcPr>
                  <w:tcW w:w="1650" w:type="pct"/>
                  <w:shd w:val="clear" w:color="auto" w:fill="666666"/>
                  <w:hideMark/>
                </w:tcPr>
                <w:p w14:paraId="22F0C5D3"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9E1FEB5"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27F69B6E" w14:textId="77777777">
              <w:trPr>
                <w:tblCellSpacing w:w="6" w:type="dxa"/>
              </w:trPr>
              <w:tc>
                <w:tcPr>
                  <w:tcW w:w="1650" w:type="pct"/>
                  <w:shd w:val="clear" w:color="auto" w:fill="666666"/>
                  <w:hideMark/>
                </w:tcPr>
                <w:p w14:paraId="7CB6768B"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EEEBDDC"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0CDDFBB6" w14:textId="77777777">
              <w:trPr>
                <w:tblCellSpacing w:w="6" w:type="dxa"/>
              </w:trPr>
              <w:tc>
                <w:tcPr>
                  <w:tcW w:w="1650" w:type="pct"/>
                  <w:shd w:val="clear" w:color="auto" w:fill="666666"/>
                  <w:hideMark/>
                </w:tcPr>
                <w:p w14:paraId="3AB5A434"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5691F2D"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69AFFB89" w14:textId="77777777">
              <w:trPr>
                <w:tblCellSpacing w:w="6" w:type="dxa"/>
              </w:trPr>
              <w:tc>
                <w:tcPr>
                  <w:tcW w:w="1650" w:type="pct"/>
                  <w:shd w:val="clear" w:color="auto" w:fill="666666"/>
                  <w:hideMark/>
                </w:tcPr>
                <w:p w14:paraId="3B0E19FC"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7079A1C"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78B232F7" w14:textId="77777777">
              <w:trPr>
                <w:tblCellSpacing w:w="6" w:type="dxa"/>
              </w:trPr>
              <w:tc>
                <w:tcPr>
                  <w:tcW w:w="1650" w:type="pct"/>
                  <w:shd w:val="clear" w:color="auto" w:fill="666666"/>
                  <w:hideMark/>
                </w:tcPr>
                <w:p w14:paraId="1F51AF08"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BB48DD7"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A478170" w14:textId="77777777">
              <w:trPr>
                <w:tblCellSpacing w:w="6" w:type="dxa"/>
              </w:trPr>
              <w:tc>
                <w:tcPr>
                  <w:tcW w:w="1650" w:type="pct"/>
                  <w:shd w:val="clear" w:color="auto" w:fill="666666"/>
                  <w:hideMark/>
                </w:tcPr>
                <w:p w14:paraId="675A20F8" w14:textId="77777777" w:rsidR="00000000" w:rsidRDefault="004C0F8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7AFB1E0" w14:textId="3AAE2F55" w:rsidR="00000000" w:rsidRDefault="004C0F8F">
                  <w:pPr>
                    <w:spacing w:before="0" w:beforeAutospacing="0" w:after="0" w:afterAutospacing="0"/>
                    <w:rPr>
                      <w:rFonts w:ascii="Arial" w:eastAsia="Times New Roman" w:hAnsi="Arial" w:cs="Arial"/>
                      <w:color w:val="FFFFFF"/>
                      <w:sz w:val="20"/>
                      <w:szCs w:val="20"/>
                    </w:rPr>
                  </w:pPr>
                  <w:del w:id="3" w:author="Errata" w:date="2014-08-04T17:40:00Z">
                    <w:r>
                      <w:rPr>
                        <w:rFonts w:ascii="Arial" w:eastAsia="Times New Roman" w:hAnsi="Arial" w:cs="Arial"/>
                        <w:color w:val="FFFFFF"/>
                        <w:sz w:val="20"/>
                        <w:szCs w:val="20"/>
                      </w:rPr>
                      <w:delText>February 25</w:delText>
                    </w:r>
                  </w:del>
                  <w:ins w:id="4" w:author="Errata" w:date="2014-08-04T17:40:00Z">
                    <w:r>
                      <w:rPr>
                        <w:rFonts w:ascii="Arial" w:eastAsia="Times New Roman" w:hAnsi="Arial" w:cs="Arial"/>
                        <w:color w:val="FFFFFF"/>
                        <w:sz w:val="20"/>
                        <w:szCs w:val="20"/>
                      </w:rPr>
                      <w:t>August 4</w:t>
                    </w:r>
                  </w:ins>
                  <w:r>
                    <w:rPr>
                      <w:rFonts w:ascii="Arial" w:eastAsia="Times New Roman" w:hAnsi="Arial" w:cs="Arial"/>
                      <w:color w:val="FFFFFF"/>
                      <w:sz w:val="20"/>
                      <w:szCs w:val="20"/>
                    </w:rPr>
                    <w:t>, 2014</w:t>
                  </w:r>
                </w:p>
              </w:tc>
            </w:tr>
          </w:tbl>
          <w:p w14:paraId="243DA631" w14:textId="77777777" w:rsidR="00000000" w:rsidRDefault="004C0F8F">
            <w:pPr>
              <w:spacing w:before="0" w:beforeAutospacing="0" w:after="0" w:afterAutospacing="0"/>
              <w:rPr>
                <w:rFonts w:ascii="Verdana" w:eastAsia="Times New Roman" w:hAnsi="Verdana"/>
                <w:color w:val="000000"/>
              </w:rPr>
            </w:pPr>
          </w:p>
        </w:tc>
      </w:tr>
    </w:tbl>
    <w:p w14:paraId="3FEDA853" w14:textId="77777777" w:rsidR="00000000" w:rsidRDefault="004C0F8F">
      <w:pPr>
        <w:pStyle w:val="Heading1"/>
        <w:divId w:val="1728147817"/>
        <w:rPr>
          <w:rFonts w:eastAsia="Times New Roman"/>
          <w:lang w:val="en"/>
        </w:rPr>
      </w:pPr>
      <w:r>
        <w:rPr>
          <w:rFonts w:eastAsia="Times New Roman"/>
          <w:lang w:val="en"/>
        </w:rPr>
        <w:br/>
        <w:t>OpenID Connect Dynamic Client Registration 1.0</w:t>
      </w:r>
      <w:ins w:id="5" w:author="Errata" w:date="2014-08-04T17:40:00Z">
        <w:r>
          <w:rPr>
            <w:rFonts w:eastAsia="Times New Roman"/>
            <w:lang w:val="en"/>
          </w:rPr>
          <w:t xml:space="preserve"> + Errata - draft 25</w:t>
        </w:r>
      </w:ins>
    </w:p>
    <w:p w14:paraId="1B5F43C2" w14:textId="77777777" w:rsidR="00000000" w:rsidRDefault="004C0F8F">
      <w:pPr>
        <w:pStyle w:val="Heading3"/>
        <w:divId w:val="1728147817"/>
        <w:rPr>
          <w:rFonts w:eastAsia="Times New Roman"/>
          <w:lang w:val="en"/>
        </w:rPr>
      </w:pPr>
      <w:r>
        <w:rPr>
          <w:rFonts w:eastAsia="Times New Roman"/>
          <w:lang w:val="en"/>
        </w:rPr>
        <w:t>Abstract</w:t>
      </w:r>
    </w:p>
    <w:p w14:paraId="30B72785" w14:textId="77777777" w:rsidR="00000000" w:rsidRDefault="004C0F8F">
      <w:pPr>
        <w:pStyle w:val="NormalWeb"/>
        <w:divId w:val="1728147817"/>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information about</w:t>
      </w:r>
      <w:r>
        <w:rPr>
          <w:rFonts w:ascii="Verdana" w:hAnsi="Verdana"/>
          <w:color w:val="000000"/>
          <w:lang w:val="en"/>
        </w:rPr>
        <w:t xml:space="preserve"> the End-User in an interoperable and REST-like manner. </w:t>
      </w:r>
    </w:p>
    <w:p w14:paraId="7D73DC13" w14:textId="77777777" w:rsidR="00000000" w:rsidRDefault="004C0F8F">
      <w:pPr>
        <w:pStyle w:val="NormalWeb"/>
        <w:divId w:val="1728147817"/>
        <w:rPr>
          <w:rFonts w:ascii="Verdana" w:hAnsi="Verdana"/>
          <w:color w:val="000000"/>
          <w:lang w:val="en"/>
        </w:rPr>
      </w:pPr>
      <w:r>
        <w:rPr>
          <w:rFonts w:ascii="Verdana" w:hAnsi="Verdana"/>
          <w:color w:val="000000"/>
          <w:lang w:val="en"/>
        </w:rPr>
        <w:t>This specification defines how an OpenID Connect Relying Party can dynamically register with the End-User's OpenID Provider, providing information about itself to the OpenID Provider, and obtaining i</w:t>
      </w:r>
      <w:r>
        <w:rPr>
          <w:rFonts w:ascii="Verdana" w:hAnsi="Verdana"/>
          <w:color w:val="000000"/>
          <w:lang w:val="en"/>
        </w:rPr>
        <w:t xml:space="preserve">nformation needed to use it, including the OAuth 2.0 Client ID for this Relying Party. </w:t>
      </w:r>
    </w:p>
    <w:p w14:paraId="60CEBF09" w14:textId="77777777" w:rsidR="00000000" w:rsidRDefault="004C0F8F">
      <w:pPr>
        <w:spacing w:before="0" w:beforeAutospacing="0" w:after="0" w:afterAutospacing="0"/>
        <w:divId w:val="1728147817"/>
        <w:rPr>
          <w:rFonts w:ascii="Verdana" w:eastAsia="Times New Roman" w:hAnsi="Verdana"/>
          <w:color w:val="000000"/>
          <w:lang w:val="en"/>
        </w:rPr>
      </w:pPr>
      <w:bookmarkStart w:id="6" w:name="toc"/>
      <w:bookmarkEnd w:id="6"/>
    </w:p>
    <w:p w14:paraId="768398F4"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18FBCEE" w14:textId="77777777" w:rsidR="00000000" w:rsidRDefault="004C0F8F">
      <w:pPr>
        <w:pStyle w:val="Heading3"/>
        <w:divId w:val="1728147817"/>
        <w:rPr>
          <w:rFonts w:eastAsia="Times New Roman"/>
          <w:lang w:val="en"/>
        </w:rPr>
      </w:pPr>
      <w:r>
        <w:rPr>
          <w:rFonts w:eastAsia="Times New Roman"/>
          <w:lang w:val="en"/>
        </w:rPr>
        <w:t>Table of Contents</w:t>
      </w:r>
    </w:p>
    <w:p w14:paraId="724FCCB3" w14:textId="77777777" w:rsidR="00000000" w:rsidRDefault="004C0F8F">
      <w:pPr>
        <w:pStyle w:val="toc"/>
        <w:divId w:val="172814781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ClientMetadata"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Client Metadata</w:t>
      </w:r>
      <w:r>
        <w:rPr>
          <w:rFonts w:ascii="Verdana" w:hAnsi="Verdana"/>
          <w:color w:val="000000"/>
          <w:lang w:val="en"/>
        </w:rPr>
        <w:br/>
        <w:t>    </w:t>
      </w:r>
      <w:hyperlink w:anchor="LanguagesAndScripts"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Metadata Languages and Scripts</w:t>
      </w:r>
      <w:r>
        <w:rPr>
          <w:rFonts w:ascii="Verdana" w:hAnsi="Verdana"/>
          <w:color w:val="000000"/>
          <w:lang w:val="en"/>
        </w:rPr>
        <w:br/>
      </w:r>
      <w:hyperlink w:anchor="ClientRegistration"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Client Registration Endpoint</w:t>
      </w:r>
      <w:r>
        <w:rPr>
          <w:rFonts w:ascii="Verdana" w:hAnsi="Verdana"/>
          <w:color w:val="000000"/>
          <w:lang w:val="en"/>
        </w:rPr>
        <w:br/>
        <w:t>    </w:t>
      </w:r>
      <w:hyperlink w:anchor="RegistrationRequest" w:history="1">
        <w:r>
          <w:rPr>
            <w:rStyle w:val="Hyperlink"/>
            <w:rFonts w:ascii="Verdana" w:hAnsi="Verdana"/>
            <w:b/>
            <w:bCs/>
            <w:lang w:val="en"/>
          </w:rPr>
          <w:t>3.1.</w:t>
        </w:r>
        <w:proofErr w:type="gramEnd"/>
      </w:hyperlink>
      <w:r>
        <w:rPr>
          <w:rFonts w:ascii="Verdana" w:hAnsi="Verdana"/>
          <w:color w:val="000000"/>
          <w:lang w:val="en"/>
        </w:rPr>
        <w:t xml:space="preserve">  </w:t>
      </w:r>
      <w:proofErr w:type="gramStart"/>
      <w:r>
        <w:rPr>
          <w:rFonts w:ascii="Verdana" w:hAnsi="Verdana"/>
          <w:color w:val="000000"/>
          <w:lang w:val="en"/>
        </w:rPr>
        <w:t>Client Registration Request</w:t>
      </w:r>
      <w:r>
        <w:rPr>
          <w:rFonts w:ascii="Verdana" w:hAnsi="Verdana"/>
          <w:color w:val="000000"/>
          <w:lang w:val="en"/>
        </w:rPr>
        <w:br/>
        <w:t>    </w:t>
      </w:r>
      <w:hyperlink w:anchor="RegistrationResponse"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Client Registration Response</w:t>
      </w:r>
      <w:r>
        <w:rPr>
          <w:rFonts w:ascii="Verdana" w:hAnsi="Verdana"/>
          <w:color w:val="000000"/>
          <w:lang w:val="en"/>
        </w:rPr>
        <w:br/>
        <w:t>    </w:t>
      </w:r>
      <w:hyperlink w:anchor="RegistrationError"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Client Registration Error Response</w:t>
      </w:r>
      <w:r>
        <w:rPr>
          <w:rFonts w:ascii="Verdana" w:hAnsi="Verdana"/>
          <w:color w:val="000000"/>
          <w:lang w:val="en"/>
        </w:rPr>
        <w:br/>
      </w:r>
      <w:hyperlink w:anchor="ClientConfigurationEndpoint"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Client Configuration Endpoint</w:t>
      </w:r>
      <w:r>
        <w:rPr>
          <w:rFonts w:ascii="Verdana" w:hAnsi="Verdana"/>
          <w:color w:val="000000"/>
          <w:lang w:val="en"/>
        </w:rPr>
        <w:br/>
        <w:t>    </w:t>
      </w:r>
      <w:hyperlink w:anchor="AccessURL" w:history="1">
        <w:r>
          <w:rPr>
            <w:rStyle w:val="Hyperlink"/>
            <w:rFonts w:ascii="Verdana" w:hAnsi="Verdana"/>
            <w:b/>
            <w:bCs/>
            <w:lang w:val="en"/>
          </w:rPr>
          <w:t>4.1.</w:t>
        </w:r>
        <w:proofErr w:type="gramEnd"/>
      </w:hyperlink>
      <w:r>
        <w:rPr>
          <w:rFonts w:ascii="Verdana" w:hAnsi="Verdana"/>
          <w:color w:val="000000"/>
          <w:lang w:val="en"/>
        </w:rPr>
        <w:t>  Forming the Client Configuration Endpoint URL</w:t>
      </w:r>
      <w:r>
        <w:rPr>
          <w:rFonts w:ascii="Verdana" w:hAnsi="Verdana"/>
          <w:color w:val="000000"/>
          <w:lang w:val="en"/>
        </w:rPr>
        <w:br/>
        <w:t>    </w:t>
      </w:r>
      <w:hyperlink w:anchor="ReadRequest" w:history="1">
        <w:r>
          <w:rPr>
            <w:rStyle w:val="Hyperlink"/>
            <w:rFonts w:ascii="Verdana" w:hAnsi="Verdana"/>
            <w:b/>
            <w:bCs/>
            <w:lang w:val="en"/>
          </w:rPr>
          <w:t>4.2.</w:t>
        </w:r>
      </w:hyperlink>
      <w:r>
        <w:rPr>
          <w:rFonts w:ascii="Verdana" w:hAnsi="Verdana"/>
          <w:color w:val="000000"/>
          <w:lang w:val="en"/>
        </w:rPr>
        <w:t>  Cli</w:t>
      </w:r>
      <w:r>
        <w:rPr>
          <w:rFonts w:ascii="Verdana" w:hAnsi="Verdana"/>
          <w:color w:val="000000"/>
          <w:lang w:val="en"/>
        </w:rPr>
        <w:t>ent Read Request</w:t>
      </w:r>
      <w:r>
        <w:rPr>
          <w:rFonts w:ascii="Verdana" w:hAnsi="Verdana"/>
          <w:color w:val="000000"/>
          <w:lang w:val="en"/>
        </w:rPr>
        <w:br/>
        <w:t>    </w:t>
      </w:r>
      <w:hyperlink w:anchor="ReadResponse" w:history="1">
        <w:r>
          <w:rPr>
            <w:rStyle w:val="Hyperlink"/>
            <w:rFonts w:ascii="Verdana" w:hAnsi="Verdana"/>
            <w:b/>
            <w:bCs/>
            <w:lang w:val="en"/>
          </w:rPr>
          <w:t>4.3.</w:t>
        </w:r>
      </w:hyperlink>
      <w:r>
        <w:rPr>
          <w:rFonts w:ascii="Verdana" w:hAnsi="Verdana"/>
          <w:color w:val="000000"/>
          <w:lang w:val="en"/>
        </w:rPr>
        <w:t>  Client Read Response</w:t>
      </w:r>
      <w:r>
        <w:rPr>
          <w:rFonts w:ascii="Verdana" w:hAnsi="Verdana"/>
          <w:color w:val="000000"/>
          <w:lang w:val="en"/>
        </w:rPr>
        <w:br/>
        <w:t>    </w:t>
      </w:r>
      <w:hyperlink w:anchor="ReadError" w:history="1">
        <w:r>
          <w:rPr>
            <w:rStyle w:val="Hyperlink"/>
            <w:rFonts w:ascii="Verdana" w:hAnsi="Verdana"/>
            <w:b/>
            <w:bCs/>
            <w:lang w:val="en"/>
          </w:rPr>
          <w:t>4.4.</w:t>
        </w:r>
      </w:hyperlink>
      <w:r>
        <w:rPr>
          <w:rFonts w:ascii="Verdana" w:hAnsi="Verdana"/>
          <w:color w:val="000000"/>
          <w:lang w:val="en"/>
        </w:rPr>
        <w:t>  Client Read Error Response</w:t>
      </w:r>
      <w:r>
        <w:rPr>
          <w:rFonts w:ascii="Verdana" w:hAnsi="Verdana"/>
          <w:color w:val="000000"/>
          <w:lang w:val="en"/>
        </w:rPr>
        <w:br/>
      </w:r>
      <w:hyperlink w:anchor="SectorIdentifierValidation" w:history="1">
        <w:r>
          <w:rPr>
            <w:rStyle w:val="Hyperlink"/>
            <w:rFonts w:ascii="Verdana" w:hAnsi="Verdana"/>
            <w:b/>
            <w:bCs/>
            <w:lang w:val="en"/>
          </w:rPr>
          <w:t>5.</w:t>
        </w:r>
      </w:hyperlink>
      <w:r>
        <w:rPr>
          <w:rFonts w:ascii="Verdana" w:hAnsi="Verdana"/>
          <w:color w:val="000000"/>
          <w:lang w:val="en"/>
        </w:rPr>
        <w:t xml:space="preserve">  </w:t>
      </w:r>
      <w:proofErr w:type="gramStart"/>
      <w:r>
        <w:rPr>
          <w:rFonts w:ascii="Verdana" w:hAnsi="Verdana"/>
          <w:color w:val="000000"/>
          <w:lang w:val="en"/>
        </w:rPr>
        <w:t>"</w:t>
      </w:r>
      <w:proofErr w:type="spellStart"/>
      <w:r>
        <w:rPr>
          <w:rFonts w:ascii="Verdana" w:hAnsi="Verdana"/>
          <w:color w:val="000000"/>
          <w:lang w:val="en"/>
        </w:rPr>
        <w:t>sector_identifier_uri</w:t>
      </w:r>
      <w:proofErr w:type="spellEnd"/>
      <w:r>
        <w:rPr>
          <w:rFonts w:ascii="Verdana" w:hAnsi="Verdana"/>
          <w:color w:val="000000"/>
          <w:lang w:val="en"/>
        </w:rPr>
        <w:t>" Validation</w:t>
      </w:r>
      <w:r>
        <w:rPr>
          <w:rFonts w:ascii="Verdana" w:hAnsi="Verdana"/>
          <w:color w:val="000000"/>
          <w:lang w:val="en"/>
        </w:rPr>
        <w:br/>
      </w:r>
      <w:hyperlink w:anchor="StringOps"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Validation"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Validation</w:t>
      </w:r>
      <w:r>
        <w:rPr>
          <w:rFonts w:ascii="Verdana" w:hAnsi="Verdana"/>
          <w:color w:val="000000"/>
          <w:lang w:val="en"/>
        </w:rPr>
        <w:br/>
      </w:r>
      <w:hyperlink w:anchor="ImplementationConsiderations"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t>    </w:t>
      </w:r>
      <w:hyperlink w:anchor="PreFinalIETFSpecs" w:history="1">
        <w:r>
          <w:rPr>
            <w:rStyle w:val="Hyperlink"/>
            <w:rFonts w:ascii="Verdana" w:hAnsi="Verdana"/>
            <w:b/>
            <w:bCs/>
            <w:lang w:val="en"/>
          </w:rPr>
          <w:t>8.1.</w:t>
        </w:r>
        <w:proofErr w:type="gramEnd"/>
      </w:hyperlink>
      <w:r>
        <w:rPr>
          <w:rFonts w:ascii="Verdana" w:hAnsi="Verdana"/>
          <w:color w:val="000000"/>
          <w:lang w:val="en"/>
        </w:rPr>
        <w:t xml:space="preserve">  </w:t>
      </w:r>
      <w:proofErr w:type="gramStart"/>
      <w:r>
        <w:rPr>
          <w:rFonts w:ascii="Verdana" w:hAnsi="Verdana"/>
          <w:color w:val="000000"/>
          <w:lang w:val="en"/>
        </w:rPr>
        <w:t>Pre-Final IETF Specifications</w:t>
      </w:r>
      <w:r>
        <w:rPr>
          <w:rFonts w:ascii="Verdana" w:hAnsi="Verdana"/>
          <w:color w:val="000000"/>
          <w:lang w:val="en"/>
        </w:rPr>
        <w:br/>
        <w:t>    </w:t>
      </w:r>
      <w:hyperlink w:anchor="StatelessRegistration" w:history="1">
        <w:r>
          <w:rPr>
            <w:rStyle w:val="Hyperlink"/>
            <w:rFonts w:ascii="Verdana" w:hAnsi="Verdana"/>
            <w:b/>
            <w:bCs/>
            <w:lang w:val="en"/>
          </w:rPr>
          <w:t>8.2.</w:t>
        </w:r>
        <w:proofErr w:type="gramEnd"/>
      </w:hyperlink>
      <w:r>
        <w:rPr>
          <w:rFonts w:ascii="Verdana" w:hAnsi="Verdana"/>
          <w:color w:val="000000"/>
          <w:lang w:val="en"/>
        </w:rPr>
        <w:t xml:space="preserve">  </w:t>
      </w:r>
      <w:proofErr w:type="gramStart"/>
      <w:r>
        <w:rPr>
          <w:rFonts w:ascii="Verdana" w:hAnsi="Verdana"/>
          <w:color w:val="000000"/>
          <w:lang w:val="en"/>
        </w:rPr>
        <w:t>Implementation Notes on Stateless Dynamic Client Registration</w:t>
      </w:r>
      <w:r>
        <w:rPr>
          <w:rFonts w:ascii="Verdana" w:hAnsi="Verdana"/>
          <w:color w:val="000000"/>
          <w:lang w:val="en"/>
        </w:rPr>
        <w:br/>
      </w:r>
      <w:hyperlink w:anchor="Security"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Impersonation" w:history="1">
        <w:r>
          <w:rPr>
            <w:rStyle w:val="Hyperlink"/>
            <w:rFonts w:ascii="Verdana" w:hAnsi="Verdana"/>
            <w:b/>
            <w:bCs/>
            <w:lang w:val="en"/>
          </w:rPr>
          <w:t>9.1.</w:t>
        </w:r>
        <w:proofErr w:type="gramEnd"/>
      </w:hyperlink>
      <w:r>
        <w:rPr>
          <w:rFonts w:ascii="Verdana" w:hAnsi="Verdana"/>
          <w:color w:val="000000"/>
          <w:lang w:val="en"/>
        </w:rPr>
        <w:t xml:space="preserve">  </w:t>
      </w:r>
      <w:proofErr w:type="gramStart"/>
      <w:r>
        <w:rPr>
          <w:rFonts w:ascii="Verdana" w:hAnsi="Verdana"/>
          <w:color w:val="000000"/>
          <w:lang w:val="en"/>
        </w:rPr>
        <w:t>Impersonation</w:t>
      </w:r>
      <w:r>
        <w:rPr>
          <w:rFonts w:ascii="Verdana" w:hAnsi="Verdana"/>
          <w:color w:val="000000"/>
          <w:lang w:val="en"/>
        </w:rPr>
        <w:br/>
        <w:t>    </w:t>
      </w:r>
      <w:hyperlink w:anchor="NativeCodeLeakage" w:history="1">
        <w:r>
          <w:rPr>
            <w:rStyle w:val="Hyperlink"/>
            <w:rFonts w:ascii="Verdana" w:hAnsi="Verdana"/>
            <w:b/>
            <w:bCs/>
            <w:lang w:val="en"/>
          </w:rPr>
          <w:t>9.2.</w:t>
        </w:r>
        <w:proofErr w:type="gramEnd"/>
      </w:hyperlink>
      <w:r>
        <w:rPr>
          <w:rFonts w:ascii="Verdana" w:hAnsi="Verdana"/>
          <w:color w:val="000000"/>
          <w:lang w:val="en"/>
        </w:rPr>
        <w:t xml:space="preserve">  </w:t>
      </w:r>
      <w:proofErr w:type="gramStart"/>
      <w:r>
        <w:rPr>
          <w:rFonts w:ascii="Verdana" w:hAnsi="Verdana"/>
          <w:color w:val="000000"/>
          <w:lang w:val="en"/>
        </w:rPr>
        <w:t>Native Code Leakage</w:t>
      </w:r>
      <w:r>
        <w:rPr>
          <w:rFonts w:ascii="Verdana" w:hAnsi="Verdana"/>
          <w:color w:val="000000"/>
          <w:lang w:val="en"/>
        </w:rPr>
        <w:br/>
        <w:t>    </w:t>
      </w:r>
      <w:hyperlink w:anchor="TLSRequirements" w:history="1">
        <w:r>
          <w:rPr>
            <w:rStyle w:val="Hyperlink"/>
            <w:rFonts w:ascii="Verdana" w:hAnsi="Verdana"/>
            <w:b/>
            <w:bCs/>
            <w:lang w:val="en"/>
          </w:rPr>
          <w:t>9.3.</w:t>
        </w:r>
        <w:proofErr w:type="gramEnd"/>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r>
      <w:hyperlink w:anchor="IANA" w:history="1">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rfc.references1" w:history="1">
        <w:r>
          <w:rPr>
            <w:rStyle w:val="Hyperlink"/>
            <w:rFonts w:ascii="Verdana" w:hAnsi="Verdana"/>
            <w:b/>
            <w:bCs/>
            <w:lang w:val="en"/>
          </w:rPr>
          <w:t>11.</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11.1.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ins w:id="7" w:author="Errata" w:date="2014-08-04T17:4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 xml:space="preserve">HYPERLINK "" </w:instrText>
        </w:r>
        <w:r>
          <w:rPr>
            <w:rFonts w:ascii="Verdana" w:hAnsi="Verdana"/>
            <w:color w:val="000000"/>
            <w:lang w:val="en"/>
          </w:rPr>
          <w:instrText>\l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7A6CF1D9"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br w:type="textWrapping" w:clear="all"/>
      </w:r>
      <w:bookmarkStart w:id="8" w:name="Introduction"/>
      <w:bookmarkEnd w:id="8"/>
    </w:p>
    <w:p w14:paraId="40871794"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A46D6B8" w14:textId="77777777">
        <w:trPr>
          <w:divId w:val="1728147817"/>
          <w:trHeight w:val="225"/>
          <w:tblCellSpacing w:w="12" w:type="dxa"/>
        </w:trPr>
        <w:tc>
          <w:tcPr>
            <w:tcW w:w="450" w:type="dxa"/>
            <w:shd w:val="clear" w:color="auto" w:fill="990000"/>
            <w:vAlign w:val="center"/>
            <w:hideMark/>
          </w:tcPr>
          <w:p w14:paraId="19A06B73"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A836AC" w14:textId="77777777" w:rsidR="00000000" w:rsidRDefault="004C0F8F">
      <w:pPr>
        <w:pStyle w:val="Heading3"/>
        <w:divId w:val="1728147817"/>
        <w:rPr>
          <w:rFonts w:eastAsia="Times New Roman"/>
          <w:lang w:val="en"/>
        </w:rPr>
      </w:pPr>
      <w:bookmarkStart w:id="9" w:name="rfc.section.1"/>
      <w:bookmarkEnd w:id="9"/>
      <w:r>
        <w:rPr>
          <w:rFonts w:eastAsia="Times New Roman"/>
          <w:lang w:val="en"/>
        </w:rPr>
        <w:t>1.  Introduction</w:t>
      </w:r>
    </w:p>
    <w:p w14:paraId="3246388E"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OpenID Connect 1.0 is a simple identity layer on top of the OAuth 2.0 </w:t>
      </w:r>
      <w:hyperlink w:anchor="RFC6749" w:history="1">
        <w:r>
          <w:rPr>
            <w:rStyle w:val="Hyperlink"/>
            <w:rFonts w:ascii="Verdana" w:hAnsi="Verdana"/>
            <w:u w:val="none"/>
            <w:lang w:val="en"/>
          </w:rPr>
          <w:t>[RFC6749]</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4AF471C8" w14:textId="77777777" w:rsidR="00000000" w:rsidRDefault="004C0F8F">
      <w:pPr>
        <w:pStyle w:val="NormalWeb"/>
        <w:divId w:val="1728147817"/>
        <w:rPr>
          <w:rFonts w:ascii="Verdana" w:hAnsi="Verdana"/>
          <w:color w:val="000000"/>
          <w:lang w:val="en"/>
        </w:rPr>
      </w:pPr>
      <w:r>
        <w:rPr>
          <w:rFonts w:ascii="Verdana" w:hAnsi="Verdana"/>
          <w:color w:val="000000"/>
          <w:lang w:val="en"/>
        </w:rPr>
        <w:t>In order for an OpenID Connect Relying Party to utilize OpenID Connect services for an End-User, the RP needs to register with the OpenID Provider to provide the OP information about itself and to obtain informatio</w:t>
      </w:r>
      <w:r>
        <w:rPr>
          <w:rFonts w:ascii="Verdana" w:hAnsi="Verdana"/>
          <w:color w:val="000000"/>
          <w:lang w:val="en"/>
        </w:rPr>
        <w:t xml:space="preserve">n needed to </w:t>
      </w:r>
      <w:r>
        <w:rPr>
          <w:rFonts w:ascii="Verdana" w:hAnsi="Verdana"/>
          <w:color w:val="000000"/>
          <w:lang w:val="en"/>
        </w:rPr>
        <w:lastRenderedPageBreak/>
        <w:t xml:space="preserve">use it, including an OAuth 2.0 Client ID. This document describes how an RP can register with an OP, and how registration information for the RP can be retrieved. </w:t>
      </w:r>
    </w:p>
    <w:p w14:paraId="1EBDE977" w14:textId="77777777" w:rsidR="00000000" w:rsidRDefault="004C0F8F">
      <w:pPr>
        <w:spacing w:before="0" w:beforeAutospacing="0" w:after="0" w:afterAutospacing="0"/>
        <w:divId w:val="1728147817"/>
        <w:rPr>
          <w:rFonts w:ascii="Verdana" w:eastAsia="Times New Roman" w:hAnsi="Verdana"/>
          <w:color w:val="000000"/>
          <w:lang w:val="en"/>
        </w:rPr>
      </w:pPr>
      <w:bookmarkStart w:id="10" w:name="rnc"/>
      <w:bookmarkEnd w:id="10"/>
    </w:p>
    <w:p w14:paraId="76B22B9B"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6D07C0D" w14:textId="77777777">
        <w:trPr>
          <w:divId w:val="1728147817"/>
          <w:trHeight w:val="225"/>
          <w:tblCellSpacing w:w="12" w:type="dxa"/>
        </w:trPr>
        <w:tc>
          <w:tcPr>
            <w:tcW w:w="450" w:type="dxa"/>
            <w:shd w:val="clear" w:color="auto" w:fill="990000"/>
            <w:vAlign w:val="center"/>
            <w:hideMark/>
          </w:tcPr>
          <w:p w14:paraId="2C3FCE0C"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733C276" w14:textId="77777777" w:rsidR="00000000" w:rsidRDefault="004C0F8F">
      <w:pPr>
        <w:pStyle w:val="Heading3"/>
        <w:divId w:val="1728147817"/>
        <w:rPr>
          <w:rFonts w:eastAsia="Times New Roman"/>
          <w:lang w:val="en"/>
        </w:rPr>
      </w:pPr>
      <w:bookmarkStart w:id="11" w:name="rfc.section.1.1"/>
      <w:bookmarkEnd w:id="11"/>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07B7E424"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34B7E031" w14:textId="77777777" w:rsidR="00000000" w:rsidRDefault="004C0F8F">
      <w:pPr>
        <w:pStyle w:val="NormalWeb"/>
        <w:divId w:val="1728147817"/>
        <w:rPr>
          <w:rFonts w:ascii="Verdana" w:hAnsi="Verdana"/>
          <w:color w:val="000000"/>
          <w:lang w:val="en"/>
        </w:rPr>
      </w:pPr>
      <w:r>
        <w:rPr>
          <w:rFonts w:ascii="Verdana" w:hAnsi="Verdana"/>
          <w:color w:val="000000"/>
          <w:lang w:val="en"/>
        </w:rPr>
        <w:t>In</w:t>
      </w:r>
      <w:r>
        <w:rPr>
          <w:rFonts w:ascii="Verdana" w:hAnsi="Verdana"/>
          <w:color w:val="000000"/>
          <w:lang w:val="en"/>
        </w:rPr>
        <w:t xml:space="preserve"> the .txt version of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In the HTML version of this document, values to be taken </w:t>
      </w:r>
      <w:r>
        <w:rPr>
          <w:rFonts w:ascii="Verdana" w:hAnsi="Verdana"/>
          <w:color w:val="000000"/>
          <w:lang w:val="en"/>
        </w:rPr>
        <w:t xml:space="preserve">literally are indicated by the use of </w:t>
      </w:r>
      <w:r>
        <w:rPr>
          <w:rStyle w:val="HTMLTypewriter"/>
          <w:lang w:val="en"/>
        </w:rPr>
        <w:t>this fixed-width font</w:t>
      </w:r>
      <w:r>
        <w:rPr>
          <w:rFonts w:ascii="Verdana" w:hAnsi="Verdana"/>
          <w:color w:val="000000"/>
          <w:lang w:val="en"/>
        </w:rPr>
        <w:t xml:space="preserve">. </w:t>
      </w:r>
    </w:p>
    <w:p w14:paraId="0D208A9A"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November 2013.)</w:t>
        </w:r>
      </w:hyperlink>
      <w:r>
        <w:rPr>
          <w:rFonts w:ascii="Verdana" w:hAnsi="Verdana"/>
          <w:color w:val="000000"/>
          <w:lang w:val="en"/>
        </w:rPr>
        <w:t xml:space="preserve"> [JWS] and </w:t>
      </w:r>
      <w:hyperlink w:anchor="JWE" w:history="1">
        <w:r>
          <w:rPr>
            <w:rStyle w:val="Hyperlink"/>
            <w:rFonts w:ascii="Verdana" w:hAnsi="Verdana"/>
            <w:u w:val="none"/>
            <w:lang w:val="en"/>
          </w:rPr>
          <w:t xml:space="preserve">JSON Web </w:t>
        </w:r>
        <w:r>
          <w:rPr>
            <w:rStyle w:val="Hyperlink"/>
            <w:rFonts w:ascii="Verdana" w:hAnsi="Verdana"/>
            <w:u w:val="none"/>
            <w:lang w:val="en"/>
          </w:rPr>
          <w:t>Encryption (JWE)</w:t>
        </w:r>
        <w:r>
          <w:rPr>
            <w:rStyle w:val="Hyperlink"/>
            <w:rFonts w:ascii="Verdana" w:hAnsi="Verdana"/>
            <w:vanish/>
            <w:u w:val="none"/>
            <w:lang w:val="en"/>
          </w:rPr>
          <w:t xml:space="preserve"> (Jones, M., Rescorla, E., and J. Hildebrand, “JSON Web Encryption (JWE),” November 2013.)</w:t>
        </w:r>
      </w:hyperlink>
      <w:r>
        <w:rPr>
          <w:rFonts w:ascii="Verdana" w:hAnsi="Verdana"/>
          <w:color w:val="000000"/>
          <w:lang w:val="en"/>
        </w:rPr>
        <w:t xml:space="preserve"> [JWE] data structures in this specification utilize the JWS Compact Serialization or the JWE Compact Serialization; the JWS JSON Serialization and th</w:t>
      </w:r>
      <w:r>
        <w:rPr>
          <w:rFonts w:ascii="Verdana" w:hAnsi="Verdana"/>
          <w:color w:val="000000"/>
          <w:lang w:val="en"/>
        </w:rPr>
        <w:t xml:space="preserve">e JWE JSON Serialization are not used. </w:t>
      </w:r>
    </w:p>
    <w:p w14:paraId="3471DE68" w14:textId="77777777" w:rsidR="00000000" w:rsidRDefault="004C0F8F">
      <w:pPr>
        <w:spacing w:before="0" w:beforeAutospacing="0" w:after="0" w:afterAutospacing="0"/>
        <w:divId w:val="1728147817"/>
        <w:rPr>
          <w:rFonts w:ascii="Verdana" w:eastAsia="Times New Roman" w:hAnsi="Verdana"/>
          <w:color w:val="000000"/>
          <w:lang w:val="en"/>
        </w:rPr>
      </w:pPr>
      <w:bookmarkStart w:id="12" w:name="Terminology"/>
      <w:bookmarkEnd w:id="12"/>
    </w:p>
    <w:p w14:paraId="0F6E18EC"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9F51CE7" w14:textId="77777777">
        <w:trPr>
          <w:divId w:val="1728147817"/>
          <w:trHeight w:val="225"/>
          <w:tblCellSpacing w:w="12" w:type="dxa"/>
        </w:trPr>
        <w:tc>
          <w:tcPr>
            <w:tcW w:w="450" w:type="dxa"/>
            <w:shd w:val="clear" w:color="auto" w:fill="990000"/>
            <w:vAlign w:val="center"/>
            <w:hideMark/>
          </w:tcPr>
          <w:p w14:paraId="0DBEC0BF"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B62A8A0" w14:textId="77777777" w:rsidR="00000000" w:rsidRDefault="004C0F8F">
      <w:pPr>
        <w:pStyle w:val="Heading3"/>
        <w:divId w:val="1728147817"/>
        <w:rPr>
          <w:rFonts w:eastAsia="Times New Roman"/>
          <w:lang w:val="en"/>
        </w:rPr>
      </w:pPr>
      <w:bookmarkStart w:id="13" w:name="rfc.section.1.2"/>
      <w:bookmarkEnd w:id="13"/>
      <w:r>
        <w:rPr>
          <w:rFonts w:eastAsia="Times New Roman"/>
          <w:lang w:val="en"/>
        </w:rPr>
        <w:t>1.2.</w:t>
      </w:r>
      <w:proofErr w:type="gramStart"/>
      <w:r>
        <w:rPr>
          <w:rFonts w:eastAsia="Times New Roman"/>
          <w:lang w:val="en"/>
        </w:rPr>
        <w:t>  Terminology</w:t>
      </w:r>
      <w:proofErr w:type="gramEnd"/>
    </w:p>
    <w:p w14:paraId="12EBF2BF" w14:textId="77777777" w:rsidR="00000000" w:rsidRDefault="004C0F8F">
      <w:pPr>
        <w:pStyle w:val="NormalWeb"/>
        <w:divId w:val="1728147817"/>
        <w:rPr>
          <w:rFonts w:ascii="Verdana" w:hAnsi="Verdana"/>
          <w:color w:val="000000"/>
          <w:lang w:val="en"/>
        </w:rPr>
      </w:pPr>
      <w:r>
        <w:rPr>
          <w:rFonts w:ascii="Verdana" w:hAnsi="Verdana"/>
          <w:color w:val="000000"/>
          <w:lang w:val="en"/>
        </w:rPr>
        <w:t>This specification uses the terms "Access Token", "Authorization Code", "Authorization Endpoint", "Authorization Grant", "Authorization Server", "Client", "Client Authentication", "Client Identifier", "Client Secret", "Grant Type", "Prot</w:t>
      </w:r>
      <w:r>
        <w:rPr>
          <w:rFonts w:ascii="Verdana" w:hAnsi="Verdana"/>
          <w:color w:val="000000"/>
          <w:lang w:val="en"/>
        </w:rPr>
        <w:t xml:space="preserve">ected Resource", "Redirection URI", "Refresh Token", "Resource Owner", "Resource Server", "Response Type",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w:t>
      </w:r>
      <w:r>
        <w:rPr>
          <w:rFonts w:ascii="Verdana" w:hAnsi="Verdana"/>
          <w:color w:val="000000"/>
          <w:lang w:val="en"/>
        </w:rPr>
        <w:t xml:space="preserve">, the terms "JSON Web Token (JWT)" and "Nested JWT" defined by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November 2013.)</w:t>
        </w:r>
      </w:hyperlink>
      <w:r>
        <w:rPr>
          <w:rFonts w:ascii="Verdana" w:hAnsi="Verdana"/>
          <w:color w:val="000000"/>
          <w:lang w:val="en"/>
        </w:rPr>
        <w:t xml:space="preserve"> [JWT], and the terms defined by </w:t>
      </w:r>
      <w:hyperlink w:anchor="OpenID.Core" w:history="1">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w:t>
      </w:r>
    </w:p>
    <w:p w14:paraId="00CC3D2B" w14:textId="77777777" w:rsidR="00000000" w:rsidRDefault="004C0F8F">
      <w:pPr>
        <w:pStyle w:val="NormalWeb"/>
        <w:divId w:val="1728147817"/>
        <w:rPr>
          <w:rFonts w:ascii="Verdana" w:hAnsi="Verdana"/>
          <w:color w:val="000000"/>
          <w:lang w:val="en"/>
        </w:rPr>
      </w:pPr>
      <w:r>
        <w:rPr>
          <w:rFonts w:ascii="Verdana" w:hAnsi="Verdana"/>
          <w:color w:val="000000"/>
          <w:lang w:val="en"/>
        </w:rPr>
        <w:lastRenderedPageBreak/>
        <w:t xml:space="preserve">This specification defines the following additional terms: </w:t>
      </w:r>
    </w:p>
    <w:p w14:paraId="36533B71" w14:textId="77777777" w:rsidR="00000000" w:rsidRDefault="004C0F8F">
      <w:pPr>
        <w:spacing w:before="0" w:beforeAutospacing="0" w:after="0" w:afterAutospacing="0"/>
        <w:divId w:val="450905210"/>
        <w:rPr>
          <w:rFonts w:ascii="Verdana" w:eastAsia="Times New Roman" w:hAnsi="Verdana"/>
          <w:color w:val="000000"/>
          <w:lang w:val="en"/>
        </w:rPr>
      </w:pPr>
      <w:r>
        <w:rPr>
          <w:rFonts w:ascii="Verdana" w:eastAsia="Times New Roman" w:hAnsi="Verdana"/>
          <w:color w:val="000000"/>
          <w:lang w:val="en"/>
        </w:rPr>
        <w:t>Client Registration Endpoint</w:t>
      </w:r>
    </w:p>
    <w:p w14:paraId="321C26F5" w14:textId="77777777" w:rsidR="00000000" w:rsidRDefault="004C0F8F">
      <w:pPr>
        <w:spacing w:before="0" w:beforeAutospacing="0" w:after="0" w:afterAutospacing="0"/>
        <w:ind w:left="720"/>
        <w:divId w:val="450905210"/>
        <w:rPr>
          <w:rFonts w:ascii="Verdana" w:eastAsia="Times New Roman" w:hAnsi="Verdana"/>
          <w:color w:val="000000"/>
          <w:lang w:val="en"/>
        </w:rPr>
      </w:pPr>
      <w:r>
        <w:rPr>
          <w:rFonts w:ascii="Verdana" w:eastAsia="Times New Roman" w:hAnsi="Verdana"/>
          <w:color w:val="000000"/>
          <w:lang w:val="en"/>
        </w:rPr>
        <w:t xml:space="preserve">OAuth 2.0 Protected Resource through which a Client can be registered at an Authorization Server. </w:t>
      </w:r>
    </w:p>
    <w:p w14:paraId="7D0F6030" w14:textId="77777777" w:rsidR="00000000" w:rsidRDefault="004C0F8F">
      <w:pPr>
        <w:spacing w:before="0" w:beforeAutospacing="0" w:after="0" w:afterAutospacing="0"/>
        <w:divId w:val="450905210"/>
        <w:rPr>
          <w:rFonts w:ascii="Verdana" w:eastAsia="Times New Roman" w:hAnsi="Verdana"/>
          <w:color w:val="000000"/>
          <w:lang w:val="en"/>
        </w:rPr>
      </w:pPr>
      <w:r>
        <w:rPr>
          <w:rFonts w:ascii="Verdana" w:eastAsia="Times New Roman" w:hAnsi="Verdana"/>
          <w:color w:val="000000"/>
          <w:lang w:val="en"/>
        </w:rPr>
        <w:t>Client Configuration Endpoint</w:t>
      </w:r>
    </w:p>
    <w:p w14:paraId="51EA13D0" w14:textId="77777777" w:rsidR="00000000" w:rsidRDefault="004C0F8F">
      <w:pPr>
        <w:spacing w:before="0" w:beforeAutospacing="0" w:after="0" w:afterAutospacing="0"/>
        <w:ind w:left="720"/>
        <w:divId w:val="450905210"/>
        <w:rPr>
          <w:rFonts w:ascii="Verdana" w:eastAsia="Times New Roman" w:hAnsi="Verdana"/>
          <w:color w:val="000000"/>
          <w:lang w:val="en"/>
        </w:rPr>
      </w:pPr>
      <w:r>
        <w:rPr>
          <w:rFonts w:ascii="Verdana" w:eastAsia="Times New Roman" w:hAnsi="Verdana"/>
          <w:color w:val="000000"/>
          <w:lang w:val="en"/>
        </w:rPr>
        <w:t>OAuth 2.0 Endpoint through which registration information for a registered Client can be managed. This URL for this endpoint is</w:t>
      </w:r>
      <w:r>
        <w:rPr>
          <w:rFonts w:ascii="Verdana" w:eastAsia="Times New Roman" w:hAnsi="Verdana"/>
          <w:color w:val="000000"/>
          <w:lang w:val="en"/>
        </w:rPr>
        <w:t xml:space="preserve"> returned by the Authorization Server in the Client Information Response. </w:t>
      </w:r>
    </w:p>
    <w:p w14:paraId="1C06EE81" w14:textId="77777777" w:rsidR="00000000" w:rsidRDefault="004C0F8F">
      <w:pPr>
        <w:spacing w:before="0" w:beforeAutospacing="0" w:after="0" w:afterAutospacing="0"/>
        <w:divId w:val="450905210"/>
        <w:rPr>
          <w:rFonts w:ascii="Verdana" w:eastAsia="Times New Roman" w:hAnsi="Verdana"/>
          <w:color w:val="000000"/>
          <w:lang w:val="en"/>
        </w:rPr>
      </w:pPr>
      <w:r>
        <w:rPr>
          <w:rFonts w:ascii="Verdana" w:eastAsia="Times New Roman" w:hAnsi="Verdana"/>
          <w:color w:val="000000"/>
          <w:lang w:val="en"/>
        </w:rPr>
        <w:t>Registration Access Token</w:t>
      </w:r>
    </w:p>
    <w:p w14:paraId="50F87978" w14:textId="77777777" w:rsidR="00000000" w:rsidRDefault="004C0F8F">
      <w:pPr>
        <w:spacing w:before="0" w:beforeAutospacing="0" w:after="0" w:afterAutospacing="0"/>
        <w:ind w:left="720"/>
        <w:divId w:val="450905210"/>
        <w:rPr>
          <w:rFonts w:ascii="Verdana" w:eastAsia="Times New Roman" w:hAnsi="Verdana"/>
          <w:color w:val="000000"/>
          <w:lang w:val="en"/>
        </w:rPr>
      </w:pPr>
      <w:r>
        <w:rPr>
          <w:rFonts w:ascii="Verdana" w:eastAsia="Times New Roman" w:hAnsi="Verdana"/>
          <w:color w:val="000000"/>
          <w:lang w:val="en"/>
        </w:rPr>
        <w:t>OAuth 2.0 Bearer Token issued by the Authorization Server through the Client Registration Endpoint that is used to authenticate the caller when accessing t</w:t>
      </w:r>
      <w:r>
        <w:rPr>
          <w:rFonts w:ascii="Verdana" w:eastAsia="Times New Roman" w:hAnsi="Verdana"/>
          <w:color w:val="000000"/>
          <w:lang w:val="en"/>
        </w:rPr>
        <w:t xml:space="preserve">he Client's registration information at the Client Configuration Endpoint. This Access Token is associated with a particular registered Client. </w:t>
      </w:r>
    </w:p>
    <w:p w14:paraId="6758C9AE" w14:textId="77777777" w:rsidR="00000000" w:rsidRDefault="004C0F8F">
      <w:pPr>
        <w:spacing w:before="0" w:beforeAutospacing="0" w:after="0" w:afterAutospacing="0"/>
        <w:divId w:val="450905210"/>
        <w:rPr>
          <w:rFonts w:ascii="Verdana" w:eastAsia="Times New Roman" w:hAnsi="Verdana"/>
          <w:color w:val="000000"/>
          <w:lang w:val="en"/>
        </w:rPr>
      </w:pPr>
      <w:r>
        <w:rPr>
          <w:rFonts w:ascii="Verdana" w:eastAsia="Times New Roman" w:hAnsi="Verdana"/>
          <w:color w:val="000000"/>
          <w:lang w:val="en"/>
        </w:rPr>
        <w:t>Initial Access Token</w:t>
      </w:r>
    </w:p>
    <w:p w14:paraId="543E174A" w14:textId="77777777" w:rsidR="00000000" w:rsidRDefault="004C0F8F">
      <w:pPr>
        <w:spacing w:before="0" w:beforeAutospacing="0" w:after="0" w:afterAutospacing="0"/>
        <w:ind w:left="720"/>
        <w:divId w:val="450905210"/>
        <w:rPr>
          <w:rFonts w:ascii="Verdana" w:eastAsia="Times New Roman" w:hAnsi="Verdana"/>
          <w:color w:val="000000"/>
          <w:lang w:val="en"/>
        </w:rPr>
      </w:pPr>
      <w:r>
        <w:rPr>
          <w:rFonts w:ascii="Verdana" w:eastAsia="Times New Roman" w:hAnsi="Verdana"/>
          <w:color w:val="000000"/>
          <w:lang w:val="en"/>
        </w:rPr>
        <w:t xml:space="preserve">OAuth 2.0 Access Token optionally issued by an Authorization Server </w:t>
      </w:r>
      <w:r>
        <w:rPr>
          <w:rFonts w:ascii="Verdana" w:eastAsia="Times New Roman" w:hAnsi="Verdana"/>
          <w:color w:val="000000"/>
          <w:lang w:val="en"/>
        </w:rPr>
        <w:t>granting access to its Client Registration Endpoint. The contents of this token are service-specific and are out of scope for this specification. The means by which the Authorization Server issues this token and the means by which the Registration Endpoint</w:t>
      </w:r>
      <w:r>
        <w:rPr>
          <w:rFonts w:ascii="Verdana" w:eastAsia="Times New Roman" w:hAnsi="Verdana"/>
          <w:color w:val="000000"/>
          <w:lang w:val="en"/>
        </w:rPr>
        <w:t xml:space="preserve"> validates it are also out of scope. </w:t>
      </w:r>
    </w:p>
    <w:p w14:paraId="6D104E1E" w14:textId="77777777" w:rsidR="00000000" w:rsidRDefault="004C0F8F">
      <w:pPr>
        <w:pStyle w:val="NormalWeb"/>
        <w:divId w:val="1728147817"/>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implementations. All the capitalized words in the text of this specificat</w:t>
      </w:r>
      <w:r>
        <w:rPr>
          <w:rFonts w:ascii="Verdana" w:hAnsi="Verdana"/>
          <w:color w:val="000000"/>
          <w:lang w:val="en"/>
        </w:rPr>
        <w:t xml:space="preserve">ion, such as "Client Registration Endpoint", reference these defined terms. Whenever the reader encounters them, their definitions found in this section must be followed. </w:t>
      </w:r>
    </w:p>
    <w:p w14:paraId="2591C5BE" w14:textId="77777777" w:rsidR="00000000" w:rsidRDefault="004C0F8F">
      <w:pPr>
        <w:spacing w:before="0" w:beforeAutospacing="0" w:after="0" w:afterAutospacing="0"/>
        <w:divId w:val="1728147817"/>
        <w:rPr>
          <w:rFonts w:ascii="Verdana" w:eastAsia="Times New Roman" w:hAnsi="Verdana"/>
          <w:color w:val="000000"/>
          <w:lang w:val="en"/>
        </w:rPr>
      </w:pPr>
      <w:bookmarkStart w:id="14" w:name="ClientMetadata"/>
      <w:bookmarkEnd w:id="14"/>
    </w:p>
    <w:p w14:paraId="645BD2A1"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8D47B8B" w14:textId="77777777">
        <w:trPr>
          <w:divId w:val="1728147817"/>
          <w:trHeight w:val="225"/>
          <w:tblCellSpacing w:w="12" w:type="dxa"/>
        </w:trPr>
        <w:tc>
          <w:tcPr>
            <w:tcW w:w="450" w:type="dxa"/>
            <w:shd w:val="clear" w:color="auto" w:fill="990000"/>
            <w:vAlign w:val="center"/>
            <w:hideMark/>
          </w:tcPr>
          <w:p w14:paraId="31AC44B4"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A944848" w14:textId="77777777" w:rsidR="00000000" w:rsidRDefault="004C0F8F">
      <w:pPr>
        <w:pStyle w:val="Heading3"/>
        <w:divId w:val="1728147817"/>
        <w:rPr>
          <w:rFonts w:eastAsia="Times New Roman"/>
          <w:lang w:val="en"/>
        </w:rPr>
      </w:pPr>
      <w:bookmarkStart w:id="15" w:name="rfc.section.2"/>
      <w:bookmarkEnd w:id="15"/>
      <w:r>
        <w:rPr>
          <w:rFonts w:eastAsia="Times New Roman"/>
          <w:lang w:val="en"/>
        </w:rPr>
        <w:t>2.  Client Metadata</w:t>
      </w:r>
    </w:p>
    <w:p w14:paraId="35A5C241" w14:textId="77777777" w:rsidR="00000000" w:rsidRDefault="004C0F8F">
      <w:pPr>
        <w:pStyle w:val="NormalWeb"/>
        <w:divId w:val="1728147817"/>
        <w:rPr>
          <w:rFonts w:ascii="Verdana" w:hAnsi="Verdana"/>
          <w:color w:val="000000"/>
          <w:lang w:val="en"/>
        </w:rPr>
      </w:pPr>
      <w:r>
        <w:rPr>
          <w:rFonts w:ascii="Verdana" w:hAnsi="Verdana"/>
          <w:color w:val="000000"/>
          <w:lang w:val="en"/>
        </w:rPr>
        <w:lastRenderedPageBreak/>
        <w:t xml:space="preserve">Clients have metadata associated with their </w:t>
      </w:r>
      <w:r>
        <w:rPr>
          <w:rFonts w:ascii="Verdana" w:hAnsi="Verdana"/>
          <w:color w:val="000000"/>
          <w:lang w:val="en"/>
        </w:rPr>
        <w:t xml:space="preserve">unique Client Identifier at the Authorization Server. These can range from human-facing display strings, such as a Client name, to items that impact the security of the protocol, such as the list of valid redirect URIs. </w:t>
      </w:r>
    </w:p>
    <w:p w14:paraId="331A181F" w14:textId="77777777" w:rsidR="00000000" w:rsidRDefault="004C0F8F">
      <w:pPr>
        <w:pStyle w:val="NormalWeb"/>
        <w:divId w:val="1728147817"/>
        <w:rPr>
          <w:rFonts w:ascii="Verdana" w:hAnsi="Verdana"/>
          <w:color w:val="000000"/>
          <w:lang w:val="en"/>
        </w:rPr>
      </w:pPr>
      <w:r>
        <w:rPr>
          <w:rFonts w:ascii="Verdana" w:hAnsi="Verdana"/>
          <w:color w:val="000000"/>
          <w:lang w:val="en"/>
        </w:rPr>
        <w:t>The Client Metadata values are used</w:t>
      </w:r>
      <w:r>
        <w:rPr>
          <w:rFonts w:ascii="Verdana" w:hAnsi="Verdana"/>
          <w:color w:val="000000"/>
          <w:lang w:val="en"/>
        </w:rPr>
        <w:t xml:space="preserve"> in two ways: </w:t>
      </w:r>
    </w:p>
    <w:p w14:paraId="0B1C354E" w14:textId="77777777" w:rsidR="00000000" w:rsidRDefault="004C0F8F">
      <w:pPr>
        <w:numPr>
          <w:ilvl w:val="0"/>
          <w:numId w:val="1"/>
        </w:numPr>
        <w:ind w:left="1200" w:right="480"/>
        <w:divId w:val="1728147817"/>
        <w:rPr>
          <w:rFonts w:ascii="Verdana" w:eastAsia="Times New Roman" w:hAnsi="Verdana"/>
          <w:color w:val="000000"/>
          <w:lang w:val="en"/>
        </w:rPr>
      </w:pPr>
      <w:r>
        <w:rPr>
          <w:rFonts w:ascii="Verdana" w:eastAsia="Times New Roman" w:hAnsi="Verdana"/>
          <w:color w:val="000000"/>
          <w:lang w:val="en"/>
        </w:rPr>
        <w:t xml:space="preserve">as input values to registration requests, and </w:t>
      </w:r>
    </w:p>
    <w:p w14:paraId="5435B538" w14:textId="77777777" w:rsidR="00000000" w:rsidRDefault="004C0F8F">
      <w:pPr>
        <w:numPr>
          <w:ilvl w:val="0"/>
          <w:numId w:val="1"/>
        </w:numPr>
        <w:ind w:left="1200" w:right="480"/>
        <w:divId w:val="1728147817"/>
        <w:rPr>
          <w:rFonts w:ascii="Verdana" w:eastAsia="Times New Roman" w:hAnsi="Verdana"/>
          <w:color w:val="000000"/>
          <w:lang w:val="en"/>
        </w:rPr>
      </w:pPr>
      <w:proofErr w:type="gramStart"/>
      <w:r>
        <w:rPr>
          <w:rFonts w:ascii="Verdana" w:eastAsia="Times New Roman" w:hAnsi="Verdana"/>
          <w:color w:val="000000"/>
          <w:lang w:val="en"/>
        </w:rPr>
        <w:t>as</w:t>
      </w:r>
      <w:proofErr w:type="gramEnd"/>
      <w:r>
        <w:rPr>
          <w:rFonts w:ascii="Verdana" w:eastAsia="Times New Roman" w:hAnsi="Verdana"/>
          <w:color w:val="000000"/>
          <w:lang w:val="en"/>
        </w:rPr>
        <w:t xml:space="preserve"> output values in registration responses and read responses. </w:t>
      </w:r>
    </w:p>
    <w:p w14:paraId="2B7614EA"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These Client Metadata values are used by OpenID Connect: </w:t>
      </w:r>
    </w:p>
    <w:p w14:paraId="6C0D1A3D"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redirect_uris</w:t>
      </w:r>
      <w:proofErr w:type="spellEnd"/>
    </w:p>
    <w:p w14:paraId="4DB49011"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Array of Redirection URI values used by the Client.</w:t>
      </w:r>
      <w:proofErr w:type="gramEnd"/>
      <w:r>
        <w:rPr>
          <w:rFonts w:ascii="Verdana" w:eastAsia="Times New Roman" w:hAnsi="Verdana"/>
          <w:color w:val="000000"/>
          <w:lang w:val="en"/>
        </w:rPr>
        <w:t xml:space="preserve"> One of these registered Redirection URI values MUST exactly match the </w:t>
      </w:r>
      <w:proofErr w:type="spellStart"/>
      <w:r>
        <w:rPr>
          <w:rStyle w:val="HTMLTypewriter"/>
          <w:lang w:val="en"/>
        </w:rPr>
        <w:t>redirect_uri</w:t>
      </w:r>
      <w:proofErr w:type="spellEnd"/>
      <w:r>
        <w:rPr>
          <w:rFonts w:ascii="Verdana" w:eastAsia="Times New Roman" w:hAnsi="Verdana"/>
          <w:color w:val="000000"/>
          <w:lang w:val="en"/>
        </w:rPr>
        <w:t xml:space="preserve"> parameter value used in each Authorization Request,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t>
      </w:r>
    </w:p>
    <w:p w14:paraId="2307CA66"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response_types</w:t>
      </w:r>
      <w:proofErr w:type="spellEnd"/>
    </w:p>
    <w:p w14:paraId="7CEC65F2"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w:t>
      </w:r>
      <w:proofErr w:type="spellStart"/>
      <w:r>
        <w:rPr>
          <w:rStyle w:val="HTMLTypewriter"/>
          <w:lang w:val="en"/>
        </w:rPr>
        <w:t>respons</w:t>
      </w:r>
      <w:r>
        <w:rPr>
          <w:rStyle w:val="HTMLTypewriter"/>
          <w:lang w:val="en"/>
        </w:rPr>
        <w:t>e_type</w:t>
      </w:r>
      <w:proofErr w:type="spellEnd"/>
      <w:r>
        <w:rPr>
          <w:rFonts w:ascii="Verdana" w:eastAsia="Times New Roman" w:hAnsi="Verdana"/>
          <w:color w:val="000000"/>
          <w:lang w:val="en"/>
        </w:rPr>
        <w:t xml:space="preserve"> values that the Client is declaring that it will restrict itself to using. If omitted, the default is that the Client will use only the </w:t>
      </w:r>
      <w:r>
        <w:rPr>
          <w:rStyle w:val="HTMLTypewriter"/>
          <w:lang w:val="en"/>
        </w:rPr>
        <w:t>code</w:t>
      </w:r>
      <w:r>
        <w:rPr>
          <w:rFonts w:ascii="Verdana" w:eastAsia="Times New Roman" w:hAnsi="Verdana"/>
          <w:color w:val="000000"/>
          <w:lang w:val="en"/>
        </w:rPr>
        <w:t xml:space="preserve"> Response Type. </w:t>
      </w:r>
    </w:p>
    <w:p w14:paraId="140FEC47"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grant_types</w:t>
      </w:r>
      <w:proofErr w:type="spellEnd"/>
    </w:p>
    <w:p w14:paraId="41E820E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Grant Types that the Cli</w:t>
      </w:r>
      <w:r>
        <w:rPr>
          <w:rFonts w:ascii="Verdana" w:eastAsia="Times New Roman" w:hAnsi="Verdana"/>
          <w:color w:val="000000"/>
          <w:lang w:val="en"/>
        </w:rPr>
        <w:t xml:space="preserve">ent is declaring that it will restrict itself to using. The Grant Type values used by OpenID Connect are: </w:t>
      </w:r>
    </w:p>
    <w:p w14:paraId="01433835" w14:textId="77777777" w:rsidR="00000000" w:rsidRDefault="004C0F8F">
      <w:pPr>
        <w:numPr>
          <w:ilvl w:val="0"/>
          <w:numId w:val="2"/>
        </w:numPr>
        <w:ind w:left="1920" w:right="480"/>
        <w:divId w:val="260723848"/>
        <w:rPr>
          <w:rFonts w:ascii="Verdana" w:eastAsia="Times New Roman" w:hAnsi="Verdana"/>
          <w:color w:val="000000"/>
          <w:lang w:val="en"/>
        </w:rPr>
      </w:pPr>
      <w:proofErr w:type="spellStart"/>
      <w:r>
        <w:rPr>
          <w:rStyle w:val="HTMLTypewriter"/>
          <w:lang w:val="en"/>
        </w:rPr>
        <w:t>authorization_code</w:t>
      </w:r>
      <w:proofErr w:type="spellEnd"/>
      <w:r>
        <w:rPr>
          <w:rFonts w:ascii="Verdana" w:eastAsia="Times New Roman" w:hAnsi="Verdana"/>
          <w:color w:val="000000"/>
          <w:lang w:val="en"/>
        </w:rPr>
        <w:t xml:space="preserve">: The Authorization Code Grant Type described in OAuth 2.0 Section 4.1. </w:t>
      </w:r>
    </w:p>
    <w:p w14:paraId="0ACFE727" w14:textId="77777777" w:rsidR="00000000" w:rsidRDefault="004C0F8F">
      <w:pPr>
        <w:numPr>
          <w:ilvl w:val="0"/>
          <w:numId w:val="2"/>
        </w:numPr>
        <w:ind w:left="1920" w:right="480"/>
        <w:divId w:val="260723848"/>
        <w:rPr>
          <w:rFonts w:ascii="Verdana" w:eastAsia="Times New Roman" w:hAnsi="Verdana"/>
          <w:color w:val="000000"/>
          <w:lang w:val="en"/>
        </w:rPr>
      </w:pPr>
      <w:proofErr w:type="gramStart"/>
      <w:r>
        <w:rPr>
          <w:rStyle w:val="HTMLTypewriter"/>
          <w:lang w:val="en"/>
        </w:rPr>
        <w:t>implicit</w:t>
      </w:r>
      <w:proofErr w:type="gramEnd"/>
      <w:r>
        <w:rPr>
          <w:rFonts w:ascii="Verdana" w:eastAsia="Times New Roman" w:hAnsi="Verdana"/>
          <w:color w:val="000000"/>
          <w:lang w:val="en"/>
        </w:rPr>
        <w:t>: The Implicit Grant Type described in OAuth 2.0 S</w:t>
      </w:r>
      <w:r>
        <w:rPr>
          <w:rFonts w:ascii="Verdana" w:eastAsia="Times New Roman" w:hAnsi="Verdana"/>
          <w:color w:val="000000"/>
          <w:lang w:val="en"/>
        </w:rPr>
        <w:t xml:space="preserve">ection 4.2. </w:t>
      </w:r>
    </w:p>
    <w:p w14:paraId="64E388DA" w14:textId="77777777" w:rsidR="00000000" w:rsidRDefault="004C0F8F">
      <w:pPr>
        <w:numPr>
          <w:ilvl w:val="0"/>
          <w:numId w:val="2"/>
        </w:numPr>
        <w:ind w:left="1920" w:right="480"/>
        <w:divId w:val="260723848"/>
        <w:rPr>
          <w:rFonts w:ascii="Verdana" w:eastAsia="Times New Roman" w:hAnsi="Verdana"/>
          <w:color w:val="000000"/>
          <w:lang w:val="en"/>
        </w:rPr>
      </w:pPr>
      <w:proofErr w:type="spellStart"/>
      <w:r>
        <w:rPr>
          <w:rStyle w:val="HTMLTypewriter"/>
          <w:lang w:val="en"/>
        </w:rPr>
        <w:t>refresh_token</w:t>
      </w:r>
      <w:proofErr w:type="spellEnd"/>
      <w:r>
        <w:rPr>
          <w:rFonts w:ascii="Verdana" w:eastAsia="Times New Roman" w:hAnsi="Verdana"/>
          <w:color w:val="000000"/>
          <w:lang w:val="en"/>
        </w:rPr>
        <w:t xml:space="preserve">: The Refresh Token Grant Type described in OAuth 2.0 Section 6. </w:t>
      </w:r>
    </w:p>
    <w:p w14:paraId="0805F5B1" w14:textId="77777777" w:rsidR="00000000" w:rsidRDefault="004C0F8F">
      <w:pPr>
        <w:spacing w:before="0" w:beforeAutospacing="0" w:after="0" w:afterAutospacing="0"/>
        <w:ind w:left="720"/>
        <w:divId w:val="260723848"/>
        <w:rPr>
          <w:rFonts w:ascii="Verdana" w:eastAsia="Times New Roman" w:hAnsi="Verdana"/>
          <w:color w:val="000000"/>
          <w:lang w:val="en"/>
        </w:rPr>
      </w:pPr>
      <w:r>
        <w:rPr>
          <w:rFonts w:ascii="Verdana" w:eastAsia="Times New Roman" w:hAnsi="Verdana"/>
          <w:color w:val="000000"/>
          <w:lang w:val="en"/>
        </w:rPr>
        <w:lastRenderedPageBreak/>
        <w:t xml:space="preserve">The following table lists the correspondence between </w:t>
      </w:r>
      <w:proofErr w:type="spellStart"/>
      <w:r>
        <w:rPr>
          <w:rStyle w:val="HTMLTypewriter"/>
          <w:lang w:val="en"/>
        </w:rPr>
        <w:t>response_type</w:t>
      </w:r>
      <w:proofErr w:type="spellEnd"/>
      <w:r>
        <w:rPr>
          <w:rFonts w:ascii="Verdana" w:eastAsia="Times New Roman" w:hAnsi="Verdana"/>
          <w:color w:val="000000"/>
          <w:lang w:val="en"/>
        </w:rPr>
        <w:t xml:space="preserve"> values that the Client will use and </w:t>
      </w:r>
      <w:proofErr w:type="spellStart"/>
      <w:r>
        <w:rPr>
          <w:rStyle w:val="HTMLTypewriter"/>
          <w:lang w:val="en"/>
        </w:rPr>
        <w:t>grant_type</w:t>
      </w:r>
      <w:proofErr w:type="spellEnd"/>
      <w:r>
        <w:rPr>
          <w:rFonts w:ascii="Verdana" w:eastAsia="Times New Roman" w:hAnsi="Verdana"/>
          <w:color w:val="000000"/>
          <w:lang w:val="en"/>
        </w:rPr>
        <w:t xml:space="preserve"> values that MUST be included in the registered </w:t>
      </w:r>
      <w:proofErr w:type="spellStart"/>
      <w:r>
        <w:rPr>
          <w:rStyle w:val="HTMLTypewriter"/>
          <w:lang w:val="en"/>
        </w:rPr>
        <w:t>gra</w:t>
      </w:r>
      <w:r>
        <w:rPr>
          <w:rStyle w:val="HTMLTypewriter"/>
          <w:lang w:val="en"/>
        </w:rPr>
        <w:t>nt_types</w:t>
      </w:r>
      <w:proofErr w:type="spellEnd"/>
      <w:r>
        <w:rPr>
          <w:rFonts w:ascii="Verdana" w:eastAsia="Times New Roman" w:hAnsi="Verdana"/>
          <w:color w:val="000000"/>
          <w:lang w:val="en"/>
        </w:rPr>
        <w:t xml:space="preserve"> list: </w:t>
      </w:r>
    </w:p>
    <w:p w14:paraId="67AF450A" w14:textId="77777777" w:rsidR="00000000" w:rsidRDefault="004C0F8F">
      <w:pPr>
        <w:numPr>
          <w:ilvl w:val="0"/>
          <w:numId w:val="3"/>
        </w:numPr>
        <w:ind w:left="1920" w:right="480"/>
        <w:divId w:val="260723848"/>
        <w:rPr>
          <w:rFonts w:ascii="Verdana" w:eastAsia="Times New Roman" w:hAnsi="Verdana"/>
          <w:color w:val="000000"/>
          <w:lang w:val="en"/>
        </w:rPr>
      </w:pPr>
      <w:r>
        <w:rPr>
          <w:rStyle w:val="HTMLTypewriter"/>
          <w:lang w:val="en"/>
        </w:rPr>
        <w:t>code</w:t>
      </w:r>
      <w:r>
        <w:rPr>
          <w:rFonts w:ascii="Verdana" w:eastAsia="Times New Roman" w:hAnsi="Verdana"/>
          <w:color w:val="000000"/>
          <w:lang w:val="en"/>
        </w:rPr>
        <w:t xml:space="preserve">: </w:t>
      </w:r>
      <w:proofErr w:type="spellStart"/>
      <w:r>
        <w:rPr>
          <w:rStyle w:val="HTMLTypewriter"/>
          <w:lang w:val="en"/>
        </w:rPr>
        <w:t>authorization_code</w:t>
      </w:r>
      <w:proofErr w:type="spellEnd"/>
      <w:r>
        <w:rPr>
          <w:rFonts w:ascii="Verdana" w:eastAsia="Times New Roman" w:hAnsi="Verdana"/>
          <w:color w:val="000000"/>
          <w:lang w:val="en"/>
        </w:rPr>
        <w:t xml:space="preserve"> </w:t>
      </w:r>
    </w:p>
    <w:p w14:paraId="49F8843F" w14:textId="77777777" w:rsidR="00000000" w:rsidRDefault="004C0F8F">
      <w:pPr>
        <w:numPr>
          <w:ilvl w:val="0"/>
          <w:numId w:val="3"/>
        </w:numPr>
        <w:ind w:left="1920" w:right="480"/>
        <w:divId w:val="260723848"/>
        <w:rPr>
          <w:rFonts w:ascii="Verdana" w:eastAsia="Times New Roman" w:hAnsi="Verdana"/>
          <w:color w:val="000000"/>
          <w:lang w:val="en"/>
        </w:rPr>
      </w:pPr>
      <w:proofErr w:type="spellStart"/>
      <w:r>
        <w:rPr>
          <w:rStyle w:val="HTMLTypewriter"/>
          <w:lang w:val="en"/>
        </w:rPr>
        <w:t>id_token</w:t>
      </w:r>
      <w:proofErr w:type="spellEnd"/>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5DF64924" w14:textId="77777777" w:rsidR="00000000" w:rsidRDefault="004C0F8F">
      <w:pPr>
        <w:numPr>
          <w:ilvl w:val="0"/>
          <w:numId w:val="3"/>
        </w:numPr>
        <w:ind w:left="1920" w:right="480"/>
        <w:divId w:val="260723848"/>
        <w:rPr>
          <w:rFonts w:ascii="Verdana" w:eastAsia="Times New Roman" w:hAnsi="Verdana"/>
          <w:color w:val="000000"/>
          <w:lang w:val="en"/>
        </w:rPr>
      </w:pPr>
      <w:r>
        <w:rPr>
          <w:rStyle w:val="HTMLTypewriter"/>
          <w:lang w:val="en"/>
        </w:rPr>
        <w:t xml:space="preserve">token </w:t>
      </w:r>
      <w:proofErr w:type="spellStart"/>
      <w:r>
        <w:rPr>
          <w:rStyle w:val="HTMLTypewriter"/>
          <w:lang w:val="en"/>
        </w:rPr>
        <w:t>id_token</w:t>
      </w:r>
      <w:proofErr w:type="spellEnd"/>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C60C544" w14:textId="77777777" w:rsidR="00000000" w:rsidRDefault="004C0F8F">
      <w:pPr>
        <w:numPr>
          <w:ilvl w:val="0"/>
          <w:numId w:val="3"/>
        </w:numPr>
        <w:ind w:left="1920" w:right="480"/>
        <w:divId w:val="260723848"/>
        <w:rPr>
          <w:rFonts w:ascii="Verdana" w:eastAsia="Times New Roman" w:hAnsi="Verdana"/>
          <w:color w:val="000000"/>
          <w:lang w:val="en"/>
        </w:rPr>
      </w:pPr>
      <w:r>
        <w:rPr>
          <w:rStyle w:val="HTMLTypewriter"/>
          <w:lang w:val="en"/>
        </w:rPr>
        <w:t xml:space="preserve">code </w:t>
      </w:r>
      <w:proofErr w:type="spellStart"/>
      <w:r>
        <w:rPr>
          <w:rStyle w:val="HTMLTypewriter"/>
          <w:lang w:val="en"/>
        </w:rPr>
        <w:t>id_token</w:t>
      </w:r>
      <w:proofErr w:type="spellEnd"/>
      <w:r>
        <w:rPr>
          <w:rFonts w:ascii="Verdana" w:eastAsia="Times New Roman" w:hAnsi="Verdana"/>
          <w:color w:val="000000"/>
          <w:lang w:val="en"/>
        </w:rPr>
        <w:t xml:space="preserve">: </w:t>
      </w:r>
      <w:proofErr w:type="spellStart"/>
      <w:r>
        <w:rPr>
          <w:rStyle w:val="HTMLTypewriter"/>
          <w:lang w:val="en"/>
        </w:rPr>
        <w:t>authorization_code</w:t>
      </w:r>
      <w:proofErr w:type="spellEnd"/>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77C9DB7" w14:textId="77777777" w:rsidR="00000000" w:rsidRDefault="004C0F8F">
      <w:pPr>
        <w:numPr>
          <w:ilvl w:val="0"/>
          <w:numId w:val="3"/>
        </w:numPr>
        <w:ind w:left="1920" w:right="480"/>
        <w:divId w:val="260723848"/>
        <w:rPr>
          <w:rFonts w:ascii="Verdana" w:eastAsia="Times New Roman" w:hAnsi="Verdana"/>
          <w:color w:val="000000"/>
          <w:lang w:val="en"/>
        </w:rPr>
      </w:pPr>
      <w:r>
        <w:rPr>
          <w:rStyle w:val="HTMLTypewriter"/>
          <w:lang w:val="en"/>
        </w:rPr>
        <w:t>code token</w:t>
      </w:r>
      <w:r>
        <w:rPr>
          <w:rFonts w:ascii="Verdana" w:eastAsia="Times New Roman" w:hAnsi="Verdana"/>
          <w:color w:val="000000"/>
          <w:lang w:val="en"/>
        </w:rPr>
        <w:t xml:space="preserve">: </w:t>
      </w:r>
      <w:proofErr w:type="spellStart"/>
      <w:r>
        <w:rPr>
          <w:rStyle w:val="HTMLTypewriter"/>
          <w:lang w:val="en"/>
        </w:rPr>
        <w:t>authorization_code</w:t>
      </w:r>
      <w:proofErr w:type="spellEnd"/>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2BB516B" w14:textId="77777777" w:rsidR="00000000" w:rsidRDefault="004C0F8F">
      <w:pPr>
        <w:numPr>
          <w:ilvl w:val="0"/>
          <w:numId w:val="3"/>
        </w:numPr>
        <w:ind w:left="1920" w:right="480"/>
        <w:divId w:val="260723848"/>
        <w:rPr>
          <w:rFonts w:ascii="Verdana" w:eastAsia="Times New Roman" w:hAnsi="Verdana"/>
          <w:color w:val="000000"/>
          <w:lang w:val="en"/>
        </w:rPr>
      </w:pPr>
      <w:r>
        <w:rPr>
          <w:rStyle w:val="HTMLTypewriter"/>
          <w:lang w:val="en"/>
        </w:rPr>
        <w:t xml:space="preserve">code token </w:t>
      </w:r>
      <w:proofErr w:type="spellStart"/>
      <w:r>
        <w:rPr>
          <w:rStyle w:val="HTMLTypewriter"/>
          <w:lang w:val="en"/>
        </w:rPr>
        <w:t>id_token</w:t>
      </w:r>
      <w:proofErr w:type="spellEnd"/>
      <w:r>
        <w:rPr>
          <w:rFonts w:ascii="Verdana" w:eastAsia="Times New Roman" w:hAnsi="Verdana"/>
          <w:color w:val="000000"/>
          <w:lang w:val="en"/>
        </w:rPr>
        <w:t xml:space="preserve">: </w:t>
      </w:r>
      <w:proofErr w:type="spellStart"/>
      <w:r>
        <w:rPr>
          <w:rStyle w:val="HTMLTypewriter"/>
          <w:lang w:val="en"/>
        </w:rPr>
        <w:t>authorization_code</w:t>
      </w:r>
      <w:proofErr w:type="spellEnd"/>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272F4AD7" w14:textId="77777777" w:rsidR="00000000" w:rsidRDefault="004C0F8F">
      <w:pPr>
        <w:spacing w:before="0" w:beforeAutospacing="0" w:after="0" w:afterAutospacing="0"/>
        <w:ind w:left="720"/>
        <w:divId w:val="260723848"/>
        <w:rPr>
          <w:rFonts w:ascii="Verdana" w:eastAsia="Times New Roman" w:hAnsi="Verdana"/>
          <w:color w:val="000000"/>
          <w:lang w:val="en"/>
        </w:rPr>
      </w:pPr>
      <w:r>
        <w:rPr>
          <w:rFonts w:ascii="Verdana" w:eastAsia="Times New Roman" w:hAnsi="Verdana"/>
          <w:color w:val="000000"/>
          <w:lang w:val="en"/>
        </w:rPr>
        <w:t xml:space="preserve">If omitted, the default is that the Client will use only the </w:t>
      </w:r>
      <w:proofErr w:type="spellStart"/>
      <w:r>
        <w:rPr>
          <w:rStyle w:val="HTMLTypewriter"/>
          <w:lang w:val="en"/>
        </w:rPr>
        <w:t>authorization_code</w:t>
      </w:r>
      <w:proofErr w:type="spellEnd"/>
      <w:r>
        <w:rPr>
          <w:rFonts w:ascii="Verdana" w:eastAsia="Times New Roman" w:hAnsi="Verdana"/>
          <w:color w:val="000000"/>
          <w:lang w:val="en"/>
        </w:rPr>
        <w:t xml:space="preserve"> Grant Type. </w:t>
      </w:r>
    </w:p>
    <w:p w14:paraId="5C56F332"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application_type</w:t>
      </w:r>
      <w:proofErr w:type="spellEnd"/>
    </w:p>
    <w:p w14:paraId="0EBC9DE2"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Kind of the application.</w:t>
      </w:r>
      <w:proofErr w:type="gramEnd"/>
      <w:r>
        <w:rPr>
          <w:rFonts w:ascii="Verdana" w:eastAsia="Times New Roman" w:hAnsi="Verdana"/>
          <w:color w:val="000000"/>
          <w:lang w:val="en"/>
        </w:rPr>
        <w:t xml:space="preserve"> The default, if omitted, is </w:t>
      </w:r>
      <w:r>
        <w:rPr>
          <w:rStyle w:val="HTMLTypewriter"/>
          <w:lang w:val="en"/>
        </w:rPr>
        <w:t>web</w:t>
      </w:r>
      <w:r>
        <w:rPr>
          <w:rFonts w:ascii="Verdana" w:eastAsia="Times New Roman" w:hAnsi="Verdana"/>
          <w:color w:val="000000"/>
          <w:lang w:val="en"/>
        </w:rPr>
        <w:t xml:space="preserve">. The defined values are </w:t>
      </w:r>
      <w:r>
        <w:rPr>
          <w:rStyle w:val="HTMLTypewriter"/>
          <w:lang w:val="en"/>
        </w:rPr>
        <w:t>native</w:t>
      </w:r>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Web Clients using the OAuth Implicit Gra</w:t>
      </w:r>
      <w:r>
        <w:rPr>
          <w:rFonts w:ascii="Verdana" w:eastAsia="Times New Roman" w:hAnsi="Verdana"/>
          <w:color w:val="000000"/>
          <w:lang w:val="en"/>
        </w:rPr>
        <w:t xml:space="preserve">nt Type MUST only register URLs using the </w:t>
      </w:r>
      <w:r>
        <w:rPr>
          <w:rStyle w:val="HTMLTypewriter"/>
          <w:lang w:val="en"/>
        </w:rPr>
        <w:t>https</w:t>
      </w:r>
      <w:r>
        <w:rPr>
          <w:rFonts w:ascii="Verdana" w:eastAsia="Times New Roman" w:hAnsi="Verdana"/>
          <w:color w:val="000000"/>
          <w:lang w:val="en"/>
        </w:rPr>
        <w:t xml:space="preserve"> scheme as </w:t>
      </w:r>
      <w:proofErr w:type="spellStart"/>
      <w:r>
        <w:rPr>
          <w:rStyle w:val="HTMLTypewriter"/>
          <w:lang w:val="en"/>
        </w:rPr>
        <w:t>redirect_uris</w:t>
      </w:r>
      <w:proofErr w:type="spellEnd"/>
      <w:r>
        <w:rPr>
          <w:rFonts w:ascii="Verdana" w:eastAsia="Times New Roman" w:hAnsi="Verdana"/>
          <w:color w:val="000000"/>
          <w:lang w:val="en"/>
        </w:rPr>
        <w:t xml:space="preserve">; they MUST NOT use </w:t>
      </w:r>
      <w:proofErr w:type="spellStart"/>
      <w:r>
        <w:rPr>
          <w:rStyle w:val="HTMLTypewriter"/>
          <w:lang w:val="en"/>
        </w:rPr>
        <w:t>localhost</w:t>
      </w:r>
      <w:proofErr w:type="spellEnd"/>
      <w:r>
        <w:rPr>
          <w:rFonts w:ascii="Verdana" w:eastAsia="Times New Roman" w:hAnsi="Verdana"/>
          <w:color w:val="000000"/>
          <w:lang w:val="en"/>
        </w:rPr>
        <w:t xml:space="preserve"> as the hostname. Native Clients MUST only register </w:t>
      </w:r>
      <w:proofErr w:type="spellStart"/>
      <w:r>
        <w:rPr>
          <w:rStyle w:val="HTMLTypewriter"/>
          <w:lang w:val="en"/>
        </w:rPr>
        <w:t>redirect_uris</w:t>
      </w:r>
      <w:proofErr w:type="spellEnd"/>
      <w:r>
        <w:rPr>
          <w:rFonts w:ascii="Verdana" w:eastAsia="Times New Roman" w:hAnsi="Verdana"/>
          <w:color w:val="000000"/>
          <w:lang w:val="en"/>
        </w:rPr>
        <w:t xml:space="preserve"> using custom URI schemes or URLs using the </w:t>
      </w:r>
      <w:r>
        <w:rPr>
          <w:rStyle w:val="HTMLTypewriter"/>
          <w:lang w:val="en"/>
        </w:rPr>
        <w:t>http:</w:t>
      </w:r>
      <w:r>
        <w:rPr>
          <w:rFonts w:ascii="Verdana" w:eastAsia="Times New Roman" w:hAnsi="Verdana"/>
          <w:color w:val="000000"/>
          <w:lang w:val="en"/>
        </w:rPr>
        <w:t xml:space="preserve"> scheme with </w:t>
      </w:r>
      <w:proofErr w:type="spellStart"/>
      <w:r>
        <w:rPr>
          <w:rStyle w:val="HTMLTypewriter"/>
          <w:lang w:val="en"/>
        </w:rPr>
        <w:t>localhost</w:t>
      </w:r>
      <w:proofErr w:type="spellEnd"/>
      <w:r>
        <w:rPr>
          <w:rFonts w:ascii="Verdana" w:eastAsia="Times New Roman" w:hAnsi="Verdana"/>
          <w:color w:val="000000"/>
          <w:lang w:val="en"/>
        </w:rPr>
        <w:t xml:space="preserve"> as the hostname. Au</w:t>
      </w:r>
      <w:r>
        <w:rPr>
          <w:rFonts w:ascii="Verdana" w:eastAsia="Times New Roman" w:hAnsi="Verdana"/>
          <w:color w:val="000000"/>
          <w:lang w:val="en"/>
        </w:rPr>
        <w:t xml:space="preserve">thorization Servers MAY place additional constraints on Native Clients. Authorization Servers MAY reject Redirection URI values using the </w:t>
      </w:r>
      <w:r>
        <w:rPr>
          <w:rStyle w:val="HTMLTypewriter"/>
          <w:lang w:val="en"/>
        </w:rPr>
        <w:t>http</w:t>
      </w:r>
      <w:r>
        <w:rPr>
          <w:rFonts w:ascii="Verdana" w:eastAsia="Times New Roman" w:hAnsi="Verdana"/>
          <w:color w:val="000000"/>
          <w:lang w:val="en"/>
        </w:rPr>
        <w:t xml:space="preserve"> scheme, other than the </w:t>
      </w:r>
      <w:proofErr w:type="spellStart"/>
      <w:r>
        <w:rPr>
          <w:rStyle w:val="HTMLTypewriter"/>
          <w:lang w:val="en"/>
        </w:rPr>
        <w:t>localhost</w:t>
      </w:r>
      <w:proofErr w:type="spellEnd"/>
      <w:r>
        <w:rPr>
          <w:rFonts w:ascii="Verdana" w:eastAsia="Times New Roman" w:hAnsi="Verdana"/>
          <w:color w:val="000000"/>
          <w:lang w:val="en"/>
        </w:rPr>
        <w:t xml:space="preserve"> case for Native Clients. 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all the regis</w:t>
      </w:r>
      <w:r>
        <w:rPr>
          <w:rFonts w:ascii="Verdana" w:eastAsia="Times New Roman" w:hAnsi="Verdana"/>
          <w:color w:val="000000"/>
          <w:lang w:val="en"/>
        </w:rPr>
        <w:t xml:space="preserve">tered </w:t>
      </w:r>
      <w:proofErr w:type="spellStart"/>
      <w:r>
        <w:rPr>
          <w:rStyle w:val="HTMLTypewriter"/>
          <w:lang w:val="en"/>
        </w:rPr>
        <w:t>redirect_uris</w:t>
      </w:r>
      <w:proofErr w:type="spellEnd"/>
      <w:r>
        <w:rPr>
          <w:rFonts w:ascii="Verdana" w:eastAsia="Times New Roman" w:hAnsi="Verdana"/>
          <w:color w:val="000000"/>
          <w:lang w:val="en"/>
        </w:rPr>
        <w:t xml:space="preserve"> conform to these constraints. This prevents sharing a Client ID across different types of Clients. </w:t>
      </w:r>
    </w:p>
    <w:p w14:paraId="75019CF9" w14:textId="77777777" w:rsidR="00000000" w:rsidRDefault="004C0F8F">
      <w:pPr>
        <w:spacing w:before="0" w:beforeAutospacing="0" w:after="0" w:afterAutospacing="0"/>
        <w:divId w:val="260723848"/>
        <w:rPr>
          <w:rFonts w:ascii="Verdana" w:eastAsia="Times New Roman" w:hAnsi="Verdana"/>
          <w:color w:val="000000"/>
          <w:lang w:val="en"/>
        </w:rPr>
      </w:pPr>
      <w:proofErr w:type="gramStart"/>
      <w:r>
        <w:rPr>
          <w:rFonts w:ascii="Verdana" w:eastAsia="Times New Roman" w:hAnsi="Verdana"/>
          <w:color w:val="000000"/>
          <w:lang w:val="en"/>
        </w:rPr>
        <w:t>contacts</w:t>
      </w:r>
      <w:proofErr w:type="gramEnd"/>
    </w:p>
    <w:p w14:paraId="59EFED4C"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Array of e-mail addresses of people responsible for this Client.</w:t>
      </w:r>
      <w:proofErr w:type="gramEnd"/>
      <w:r>
        <w:rPr>
          <w:rFonts w:ascii="Verdana" w:eastAsia="Times New Roman" w:hAnsi="Verdana"/>
          <w:color w:val="000000"/>
          <w:lang w:val="en"/>
        </w:rPr>
        <w:t xml:space="preserve"> This might be used by some providers to enable a Web</w:t>
      </w:r>
      <w:r>
        <w:rPr>
          <w:rFonts w:ascii="Verdana" w:eastAsia="Times New Roman" w:hAnsi="Verdana"/>
          <w:color w:val="000000"/>
          <w:lang w:val="en"/>
        </w:rPr>
        <w:t xml:space="preserve"> user interface to modify the Client information. </w:t>
      </w:r>
    </w:p>
    <w:p w14:paraId="646F6B94"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client_name</w:t>
      </w:r>
      <w:proofErr w:type="spellEnd"/>
    </w:p>
    <w:p w14:paraId="217EE6FB"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Name of the Client to be presented to the End-User.</w:t>
      </w:r>
      <w:proofErr w:type="gramEnd"/>
      <w:r>
        <w:rPr>
          <w:rFonts w:ascii="Verdana" w:eastAsia="Times New Roman" w:hAnsi="Verdana"/>
          <w:color w:val="000000"/>
          <w:lang w:val="en"/>
        </w:rPr>
        <w:t xml:space="preserv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1C6FF956"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logo_uri</w:t>
      </w:r>
      <w:proofErr w:type="spellEnd"/>
    </w:p>
    <w:p w14:paraId="0EBD1D0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references a logo for the Client application.</w:t>
      </w:r>
      <w:proofErr w:type="gramEnd"/>
      <w:r>
        <w:rPr>
          <w:rFonts w:ascii="Verdana" w:eastAsia="Times New Roman" w:hAnsi="Verdana"/>
          <w:color w:val="000000"/>
          <w:lang w:val="en"/>
        </w:rPr>
        <w:t xml:space="preserve"> If present, the server SHOULD display this image to the End-User during approval. The value of this field MUST point </w:t>
      </w:r>
      <w:r>
        <w:rPr>
          <w:rFonts w:ascii="Verdana" w:eastAsia="Times New Roman" w:hAnsi="Verdana"/>
          <w:color w:val="000000"/>
          <w:lang w:val="en"/>
        </w:rPr>
        <w:t xml:space="preserve">to a valid image file.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080F65A5"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client_uri</w:t>
      </w:r>
      <w:proofErr w:type="spellEnd"/>
    </w:p>
    <w:p w14:paraId="51BB2516"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of the home page of the Client.</w:t>
      </w:r>
      <w:proofErr w:type="gramEnd"/>
      <w:r>
        <w:rPr>
          <w:rFonts w:ascii="Verdana" w:eastAsia="Times New Roman" w:hAnsi="Verdana"/>
          <w:color w:val="000000"/>
          <w:lang w:val="en"/>
        </w:rPr>
        <w:t xml:space="preserve"> The value of this field MUST point to a valid Web page. If present, the server SHOULD display this URL to the End-User in a </w:t>
      </w:r>
      <w:proofErr w:type="spellStart"/>
      <w:r>
        <w:rPr>
          <w:rFonts w:ascii="Verdana" w:eastAsia="Times New Roman" w:hAnsi="Verdana"/>
          <w:color w:val="000000"/>
          <w:lang w:val="en"/>
        </w:rPr>
        <w:t>followable</w:t>
      </w:r>
      <w:proofErr w:type="spellEnd"/>
      <w:r>
        <w:rPr>
          <w:rFonts w:ascii="Verdana" w:eastAsia="Times New Roman" w:hAnsi="Verdana"/>
          <w:color w:val="000000"/>
          <w:lang w:val="en"/>
        </w:rPr>
        <w:t xml:space="preserve"> fashion. If desired, representation of this Claim in different languages and scripts </w:t>
      </w:r>
      <w:r>
        <w:rPr>
          <w:rFonts w:ascii="Verdana" w:eastAsia="Times New Roman" w:hAnsi="Verdana"/>
          <w:color w:val="000000"/>
          <w:lang w:val="en"/>
        </w:rPr>
        <w:t xml:space="preserve">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138A9509"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policy_uri</w:t>
      </w:r>
      <w:proofErr w:type="spellEnd"/>
    </w:p>
    <w:p w14:paraId="46843E2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the Relying Party Client provides to the End-User to read about the how the profile data will be used.</w:t>
      </w:r>
      <w:proofErr w:type="gramEnd"/>
      <w:r>
        <w:rPr>
          <w:rFonts w:ascii="Verdana" w:eastAsia="Times New Roman" w:hAnsi="Verdana"/>
          <w:color w:val="000000"/>
          <w:lang w:val="en"/>
        </w:rPr>
        <w:t xml:space="preserve"> The</w:t>
      </w:r>
      <w:r>
        <w:rPr>
          <w:rFonts w:ascii="Verdana" w:eastAsia="Times New Roman" w:hAnsi="Verdana"/>
          <w:color w:val="000000"/>
          <w:lang w:val="en"/>
        </w:rPr>
        <w:t xml:space="preserve"> value of this field MUST point to a valid web page. The OpenID Provider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5A514DBC"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tos_uri</w:t>
      </w:r>
      <w:proofErr w:type="spellEnd"/>
    </w:p>
    <w:p w14:paraId="7C2010E4"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Relying Party Client provides to the End-User to read about the Relying Party's terms of service. The value of this field MUST point to a valid web page. Th</w:t>
      </w:r>
      <w:r>
        <w:rPr>
          <w:rFonts w:ascii="Verdana" w:eastAsia="Times New Roman" w:hAnsi="Verdana"/>
          <w:color w:val="000000"/>
          <w:lang w:val="en"/>
        </w:rPr>
        <w:t xml:space="preserve">e OpenID Provider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this URL to the End-User if it is given.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w:t>
        </w:r>
        <w:r>
          <w:rPr>
            <w:rStyle w:val="Hyperlink"/>
            <w:rFonts w:ascii="Verdana" w:eastAsia="Times New Roman" w:hAnsi="Verdana"/>
            <w:vanish/>
            <w:u w:val="none"/>
            <w:lang w:val="en"/>
          </w:rPr>
          <w:t>nd Scripts)</w:t>
        </w:r>
      </w:hyperlink>
      <w:r>
        <w:rPr>
          <w:rFonts w:ascii="Verdana" w:eastAsia="Times New Roman" w:hAnsi="Verdana"/>
          <w:color w:val="000000"/>
          <w:lang w:val="en"/>
        </w:rPr>
        <w:t xml:space="preserve">. </w:t>
      </w:r>
    </w:p>
    <w:p w14:paraId="7534F4BC"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jwks_uri</w:t>
      </w:r>
      <w:proofErr w:type="spellEnd"/>
    </w:p>
    <w:p w14:paraId="0B9DBE85"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November 2013.)</w:t>
        </w:r>
      </w:hyperlink>
      <w:r>
        <w:rPr>
          <w:rFonts w:ascii="Verdana" w:eastAsia="Times New Roman" w:hAnsi="Verdana"/>
          <w:color w:val="000000"/>
          <w:lang w:val="en"/>
        </w:rPr>
        <w:t xml:space="preserve"> document.</w:t>
      </w:r>
      <w:proofErr w:type="gramEnd"/>
      <w:r>
        <w:rPr>
          <w:rFonts w:ascii="Verdana" w:eastAsia="Times New Roman" w:hAnsi="Verdana"/>
          <w:color w:val="000000"/>
          <w:lang w:val="en"/>
        </w:rPr>
        <w:t xml:space="preserve"> If the Client signs requests to the Server, it contains the signing key(s) the Server uses to</w:t>
      </w:r>
      <w:r>
        <w:rPr>
          <w:rFonts w:ascii="Verdana" w:eastAsia="Times New Roman" w:hAnsi="Verdana"/>
          <w:color w:val="000000"/>
          <w:lang w:val="en"/>
        </w:rPr>
        <w:t xml:space="preserve"> validate signatures from the Client. The JWK Set MAY also contain the Client's </w:t>
      </w:r>
      <w:r>
        <w:rPr>
          <w:rFonts w:ascii="Verdana" w:eastAsia="Times New Roman" w:hAnsi="Verdana"/>
          <w:color w:val="000000"/>
          <w:lang w:val="en"/>
        </w:rPr>
        <w:lastRenderedPageBreak/>
        <w:t xml:space="preserve">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w:t>
      </w:r>
      <w:r>
        <w:rPr>
          <w:rFonts w:ascii="Verdana" w:eastAsia="Times New Roman" w:hAnsi="Verdana"/>
          <w:color w:val="000000"/>
          <w:lang w:val="en"/>
        </w:rPr>
        <w:t xml:space="preserve">s REQUIRED for all keys in the referenced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w:t>
      </w:r>
      <w:r>
        <w:rPr>
          <w:rFonts w:ascii="Verdana" w:eastAsia="Times New Roman" w:hAnsi="Verdana"/>
          <w:color w:val="000000"/>
          <w:lang w:val="en"/>
        </w:rPr>
        <w:t xml:space="preserve">parameter MAY be used to provide X.509 representations of keys provided. When used, the bare key values MUST still be present and MUST match those in the certificate. </w:t>
      </w:r>
    </w:p>
    <w:p w14:paraId="3DA2AF49"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proofErr w:type="gramStart"/>
      <w:r>
        <w:rPr>
          <w:rFonts w:ascii="Verdana" w:eastAsia="Times New Roman" w:hAnsi="Verdana"/>
          <w:color w:val="000000"/>
          <w:lang w:val="en"/>
        </w:rPr>
        <w:t>jwks</w:t>
      </w:r>
      <w:proofErr w:type="spellEnd"/>
      <w:proofErr w:type="gramEnd"/>
    </w:p>
    <w:p w14:paraId="252B5B7D" w14:textId="54E46220"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w:t>
        </w:r>
        <w:r>
          <w:rPr>
            <w:rStyle w:val="Hyperlink"/>
            <w:rFonts w:ascii="Verdana" w:eastAsia="Times New Roman" w:hAnsi="Verdana"/>
            <w:vanish/>
            <w:u w:val="none"/>
            <w:lang w:val="en"/>
          </w:rPr>
          <w:t>ON Web Key (JWK),” November 2013.)</w:t>
        </w:r>
      </w:hyperlink>
      <w:r>
        <w:rPr>
          <w:rFonts w:ascii="Verdana" w:eastAsia="Times New Roman" w:hAnsi="Verdana"/>
          <w:color w:val="000000"/>
          <w:lang w:val="en"/>
        </w:rPr>
        <w:t xml:space="preserve"> document, passed by value.</w:t>
      </w:r>
      <w:proofErr w:type="gramEnd"/>
      <w:r>
        <w:rPr>
          <w:rFonts w:ascii="Verdana" w:eastAsia="Times New Roman" w:hAnsi="Verdana"/>
          <w:color w:val="000000"/>
          <w:lang w:val="en"/>
        </w:rPr>
        <w:t xml:space="preserve"> The semantics of the </w:t>
      </w:r>
      <w:del w:id="16" w:author="Errata" w:date="2014-08-04T17:40:00Z">
        <w:r>
          <w:rPr>
            <w:rStyle w:val="HTMLTypewriter"/>
            <w:lang w:val="en"/>
          </w:rPr>
          <w:delText>jwk</w:delText>
        </w:r>
      </w:del>
      <w:proofErr w:type="spellStart"/>
      <w:ins w:id="17" w:author="Errata" w:date="2014-08-04T17:40:00Z">
        <w:r>
          <w:rPr>
            <w:rStyle w:val="HTMLTypewriter"/>
            <w:lang w:val="en"/>
          </w:rPr>
          <w:t>jwks</w:t>
        </w:r>
      </w:ins>
      <w:proofErr w:type="spellEnd"/>
      <w:r>
        <w:rPr>
          <w:rFonts w:ascii="Verdana" w:eastAsia="Times New Roman" w:hAnsi="Verdana"/>
          <w:color w:val="000000"/>
          <w:lang w:val="en"/>
        </w:rPr>
        <w:t xml:space="preserve"> parameter are the same as the </w:t>
      </w:r>
      <w:del w:id="18" w:author="Errata" w:date="2014-08-04T17:40:00Z">
        <w:r>
          <w:rPr>
            <w:rStyle w:val="HTMLTypewriter"/>
            <w:lang w:val="en"/>
          </w:rPr>
          <w:delText>jwk</w:delText>
        </w:r>
      </w:del>
      <w:proofErr w:type="spellStart"/>
      <w:ins w:id="19" w:author="Errata" w:date="2014-08-04T17:40:00Z">
        <w:r>
          <w:rPr>
            <w:rStyle w:val="HTMLTypewriter"/>
            <w:lang w:val="en"/>
          </w:rPr>
          <w:t>jwks</w:t>
        </w:r>
      </w:ins>
      <w:r>
        <w:rPr>
          <w:rStyle w:val="HTMLTypewriter"/>
          <w:lang w:val="en"/>
        </w:rPr>
        <w:t>_uri</w:t>
      </w:r>
      <w:proofErr w:type="spellEnd"/>
      <w:r>
        <w:rPr>
          <w:rFonts w:ascii="Verdana" w:eastAsia="Times New Roman" w:hAnsi="Verdana"/>
          <w:color w:val="000000"/>
          <w:lang w:val="en"/>
        </w:rPr>
        <w:t xml:space="preserve"> parameter, other than that </w:t>
      </w:r>
      <w:del w:id="20" w:author="Errata" w:date="2014-08-04T17:40:00Z">
        <w:r>
          <w:rPr>
            <w:rFonts w:ascii="Verdana" w:eastAsia="Times New Roman" w:hAnsi="Verdana"/>
            <w:color w:val="000000"/>
            <w:lang w:val="en"/>
          </w:rPr>
          <w:delText>The</w:delText>
        </w:r>
      </w:del>
      <w:ins w:id="21" w:author="Errata" w:date="2014-08-04T17:40:00Z">
        <w:r>
          <w:rPr>
            <w:rFonts w:ascii="Verdana" w:eastAsia="Times New Roman" w:hAnsi="Verdana"/>
            <w:color w:val="000000"/>
            <w:lang w:val="en"/>
          </w:rPr>
          <w:t>the</w:t>
        </w:r>
      </w:ins>
      <w:r>
        <w:rPr>
          <w:rFonts w:ascii="Verdana" w:eastAsia="Times New Roman" w:hAnsi="Verdana"/>
          <w:color w:val="000000"/>
          <w:lang w:val="en"/>
        </w:rPr>
        <w:t xml:space="preserve"> JWK Set is passed by value, rather than by reference. This parameter is intended only to be used b</w:t>
      </w:r>
      <w:r>
        <w:rPr>
          <w:rFonts w:ascii="Verdana" w:eastAsia="Times New Roman" w:hAnsi="Verdana"/>
          <w:color w:val="000000"/>
          <w:lang w:val="en"/>
        </w:rPr>
        <w:t xml:space="preserve">y Clients that, for some reason, are unable to use the </w:t>
      </w:r>
      <w:del w:id="22" w:author="Errata" w:date="2014-08-04T17:40:00Z">
        <w:r>
          <w:rPr>
            <w:rStyle w:val="HTMLTypewriter"/>
            <w:lang w:val="en"/>
          </w:rPr>
          <w:delText>jwk</w:delText>
        </w:r>
      </w:del>
      <w:proofErr w:type="spellStart"/>
      <w:ins w:id="23" w:author="Errata" w:date="2014-08-04T17:40:00Z">
        <w:r>
          <w:rPr>
            <w:rStyle w:val="HTMLTypewriter"/>
            <w:lang w:val="en"/>
          </w:rPr>
          <w:t>jwks</w:t>
        </w:r>
      </w:ins>
      <w:r>
        <w:rPr>
          <w:rStyle w:val="HTMLTypewriter"/>
          <w:lang w:val="en"/>
        </w:rPr>
        <w:t>_uri</w:t>
      </w:r>
      <w:proofErr w:type="spellEnd"/>
      <w:r>
        <w:rPr>
          <w:rFonts w:ascii="Verdana" w:eastAsia="Times New Roman" w:hAnsi="Verdana"/>
          <w:color w:val="000000"/>
          <w:lang w:val="en"/>
        </w:rPr>
        <w:t xml:space="preserve"> parameter, for instance, by native applications that might not have a location to host the contents of the JWK Set. If a Client can use </w:t>
      </w:r>
      <w:del w:id="24" w:author="Errata" w:date="2014-08-04T17:40:00Z">
        <w:r>
          <w:rPr>
            <w:rStyle w:val="HTMLTypewriter"/>
            <w:lang w:val="en"/>
          </w:rPr>
          <w:delText>jwk</w:delText>
        </w:r>
      </w:del>
      <w:proofErr w:type="spellStart"/>
      <w:ins w:id="25" w:author="Errata" w:date="2014-08-04T17:40:00Z">
        <w:r>
          <w:rPr>
            <w:rStyle w:val="HTMLTypewriter"/>
            <w:lang w:val="en"/>
          </w:rPr>
          <w:t>jwks</w:t>
        </w:r>
      </w:ins>
      <w:r>
        <w:rPr>
          <w:rStyle w:val="HTMLTypewriter"/>
          <w:lang w:val="en"/>
        </w:rPr>
        <w:t>_uri</w:t>
      </w:r>
      <w:proofErr w:type="spellEnd"/>
      <w:r>
        <w:rPr>
          <w:rFonts w:ascii="Verdana" w:eastAsia="Times New Roman" w:hAnsi="Verdana"/>
          <w:color w:val="000000"/>
          <w:lang w:val="en"/>
        </w:rPr>
        <w:t xml:space="preserve">, it MUST NOT use </w:t>
      </w:r>
      <w:del w:id="26" w:author="Errata" w:date="2014-08-04T17:40:00Z">
        <w:r>
          <w:rPr>
            <w:rStyle w:val="HTMLTypewriter"/>
            <w:lang w:val="en"/>
          </w:rPr>
          <w:delText>jwk</w:delText>
        </w:r>
      </w:del>
      <w:proofErr w:type="spellStart"/>
      <w:ins w:id="27" w:author="Errata" w:date="2014-08-04T17:40:00Z">
        <w:r>
          <w:rPr>
            <w:rStyle w:val="HTMLTypewriter"/>
            <w:lang w:val="en"/>
          </w:rPr>
          <w:t>jwks</w:t>
        </w:r>
      </w:ins>
      <w:proofErr w:type="spellEnd"/>
      <w:r>
        <w:rPr>
          <w:rFonts w:ascii="Verdana" w:eastAsia="Times New Roman" w:hAnsi="Verdana"/>
          <w:color w:val="000000"/>
          <w:lang w:val="en"/>
        </w:rPr>
        <w:t>. One significant downside</w:t>
      </w:r>
      <w:r>
        <w:rPr>
          <w:rFonts w:ascii="Verdana" w:eastAsia="Times New Roman" w:hAnsi="Verdana"/>
          <w:color w:val="000000"/>
          <w:lang w:val="en"/>
        </w:rPr>
        <w:t xml:space="preserve"> of </w:t>
      </w:r>
      <w:del w:id="28" w:author="Errata" w:date="2014-08-04T17:40:00Z">
        <w:r>
          <w:rPr>
            <w:rStyle w:val="HTMLTypewriter"/>
            <w:lang w:val="en"/>
          </w:rPr>
          <w:delText>jwk</w:delText>
        </w:r>
      </w:del>
      <w:proofErr w:type="spellStart"/>
      <w:ins w:id="29" w:author="Errata" w:date="2014-08-04T17:40:00Z">
        <w:r>
          <w:rPr>
            <w:rStyle w:val="HTMLTypewriter"/>
            <w:lang w:val="en"/>
          </w:rPr>
          <w:t>jwks</w:t>
        </w:r>
      </w:ins>
      <w:proofErr w:type="spellEnd"/>
      <w:r>
        <w:rPr>
          <w:rFonts w:ascii="Verdana" w:eastAsia="Times New Roman" w:hAnsi="Verdana"/>
          <w:color w:val="000000"/>
          <w:lang w:val="en"/>
        </w:rPr>
        <w:t xml:space="preserve"> is that it does not enable key rotation (which </w:t>
      </w:r>
      <w:del w:id="30" w:author="Errata" w:date="2014-08-04T17:40:00Z">
        <w:r>
          <w:rPr>
            <w:rStyle w:val="HTMLTypewriter"/>
            <w:lang w:val="en"/>
          </w:rPr>
          <w:delText>jwk</w:delText>
        </w:r>
      </w:del>
      <w:proofErr w:type="spellStart"/>
      <w:ins w:id="31" w:author="Errata" w:date="2014-08-04T17:40:00Z">
        <w:r>
          <w:rPr>
            <w:rStyle w:val="HTMLTypewriter"/>
            <w:lang w:val="en"/>
          </w:rPr>
          <w:t>jwks</w:t>
        </w:r>
      </w:ins>
      <w:r>
        <w:rPr>
          <w:rStyle w:val="HTMLTypewriter"/>
          <w:lang w:val="en"/>
        </w:rPr>
        <w:t>_uri</w:t>
      </w:r>
      <w:proofErr w:type="spellEnd"/>
      <w:r>
        <w:rPr>
          <w:rFonts w:ascii="Verdana" w:eastAsia="Times New Roman" w:hAnsi="Verdana"/>
          <w:color w:val="000000"/>
          <w:lang w:val="en"/>
        </w:rPr>
        <w:t xml:space="preserve"> does, as described in Section 10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w:t>
        </w:r>
        <w:r>
          <w:rPr>
            <w:rStyle w:val="Hyperlink"/>
            <w:rFonts w:ascii="Verdana" w:eastAsia="Times New Roman" w:hAnsi="Verdana"/>
            <w:vanish/>
            <w:u w:val="none"/>
            <w:lang w:val="en"/>
          </w:rPr>
          <w:t>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xml:space="preserve">]). The </w:t>
      </w:r>
      <w:del w:id="32" w:author="Errata" w:date="2014-08-04T17:40:00Z">
        <w:r>
          <w:rPr>
            <w:rStyle w:val="HTMLTypewriter"/>
            <w:lang w:val="en"/>
          </w:rPr>
          <w:delText>jwk</w:delText>
        </w:r>
      </w:del>
      <w:proofErr w:type="spellStart"/>
      <w:ins w:id="33" w:author="Errata" w:date="2014-08-04T17:40:00Z">
        <w:r>
          <w:rPr>
            <w:rStyle w:val="HTMLTypewriter"/>
            <w:lang w:val="en"/>
          </w:rPr>
          <w:t>jwks</w:t>
        </w:r>
      </w:ins>
      <w:r>
        <w:rPr>
          <w:rStyle w:val="HTMLTypewriter"/>
          <w:lang w:val="en"/>
        </w:rPr>
        <w:t>_uri</w:t>
      </w:r>
      <w:proofErr w:type="spellEnd"/>
      <w:r>
        <w:rPr>
          <w:rFonts w:ascii="Verdana" w:eastAsia="Times New Roman" w:hAnsi="Verdana"/>
          <w:color w:val="000000"/>
          <w:lang w:val="en"/>
        </w:rPr>
        <w:t xml:space="preserve"> and </w:t>
      </w:r>
      <w:del w:id="34" w:author="Errata" w:date="2014-08-04T17:40:00Z">
        <w:r>
          <w:rPr>
            <w:rStyle w:val="HTMLTypewriter"/>
            <w:lang w:val="en"/>
          </w:rPr>
          <w:delText>jwk</w:delText>
        </w:r>
      </w:del>
      <w:proofErr w:type="spellStart"/>
      <w:ins w:id="35" w:author="Errata" w:date="2014-08-04T17:40:00Z">
        <w:r>
          <w:rPr>
            <w:rStyle w:val="HTMLTypewriter"/>
            <w:lang w:val="en"/>
          </w:rPr>
          <w:t>jwks</w:t>
        </w:r>
      </w:ins>
      <w:proofErr w:type="spellEnd"/>
      <w:r>
        <w:rPr>
          <w:rFonts w:ascii="Verdana" w:eastAsia="Times New Roman" w:hAnsi="Verdana"/>
          <w:color w:val="000000"/>
          <w:lang w:val="en"/>
        </w:rPr>
        <w:t xml:space="preserve"> parameters </w:t>
      </w:r>
      <w:del w:id="36" w:author="Errata" w:date="2014-08-04T17:40:00Z">
        <w:r>
          <w:rPr>
            <w:rFonts w:ascii="Verdana" w:eastAsia="Times New Roman" w:hAnsi="Verdana"/>
            <w:color w:val="000000"/>
            <w:lang w:val="en"/>
          </w:rPr>
          <w:delText>MAY</w:delText>
        </w:r>
      </w:del>
      <w:ins w:id="37" w:author="Errata" w:date="2014-08-04T17:40:00Z">
        <w:r>
          <w:rPr>
            <w:rFonts w:ascii="Verdana" w:eastAsia="Times New Roman" w:hAnsi="Verdana"/>
            <w:color w:val="000000"/>
            <w:lang w:val="en"/>
          </w:rPr>
          <w:t>MUST</w:t>
        </w:r>
      </w:ins>
      <w:r>
        <w:rPr>
          <w:rFonts w:ascii="Verdana" w:eastAsia="Times New Roman" w:hAnsi="Verdana"/>
          <w:color w:val="000000"/>
          <w:lang w:val="en"/>
        </w:rPr>
        <w:t xml:space="preserve">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used together. </w:t>
      </w:r>
    </w:p>
    <w:p w14:paraId="0B618755"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sector_identifier_uri</w:t>
      </w:r>
      <w:proofErr w:type="spellEnd"/>
    </w:p>
    <w:p w14:paraId="37916ED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using the </w:t>
      </w:r>
      <w:r>
        <w:rPr>
          <w:rStyle w:val="HTMLTypewriter"/>
          <w:lang w:val="en"/>
        </w:rPr>
        <w:t>https</w:t>
      </w:r>
      <w:r>
        <w:rPr>
          <w:rFonts w:ascii="Verdana" w:eastAsia="Times New Roman" w:hAnsi="Verdana"/>
          <w:color w:val="000000"/>
          <w:lang w:val="en"/>
        </w:rPr>
        <w:t xml:space="preserve"> scheme to be used in calculating Pseudonymous Identifiers by the OP. The URL references a file with a singl</w:t>
      </w:r>
      <w:r>
        <w:rPr>
          <w:rFonts w:ascii="Verdana" w:eastAsia="Times New Roman" w:hAnsi="Verdana"/>
          <w:color w:val="000000"/>
          <w:lang w:val="en"/>
        </w:rPr>
        <w:t xml:space="preserve">e JSON array of </w:t>
      </w:r>
      <w:proofErr w:type="spellStart"/>
      <w:r>
        <w:rPr>
          <w:rStyle w:val="HTMLTypewriter"/>
          <w:lang w:val="en"/>
        </w:rPr>
        <w:t>redirect_uri</w:t>
      </w:r>
      <w:proofErr w:type="spellEnd"/>
      <w:r>
        <w:rPr>
          <w:rFonts w:ascii="Verdana" w:eastAsia="Times New Roman" w:hAnsi="Verdana"/>
          <w:color w:val="000000"/>
          <w:lang w:val="en"/>
        </w:rPr>
        <w:t xml:space="preserve"> values. Please see </w:t>
      </w:r>
      <w:hyperlink w:anchor="SectorIdentifierValidation"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("sector_identifier_uri" Validation)</w:t>
        </w:r>
      </w:hyperlink>
      <w:r>
        <w:rPr>
          <w:rFonts w:ascii="Verdana" w:eastAsia="Times New Roman" w:hAnsi="Verdana"/>
          <w:color w:val="000000"/>
          <w:lang w:val="en"/>
        </w:rPr>
        <w:t xml:space="preserve">. Providers that use pairwise </w:t>
      </w:r>
      <w:r>
        <w:rPr>
          <w:rStyle w:val="HTMLTypewriter"/>
          <w:lang w:val="en"/>
        </w:rPr>
        <w:t>sub</w:t>
      </w:r>
      <w:r>
        <w:rPr>
          <w:rFonts w:ascii="Verdana" w:eastAsia="Times New Roman" w:hAnsi="Verdana"/>
          <w:color w:val="000000"/>
          <w:lang w:val="en"/>
        </w:rPr>
        <w:t xml:space="preserve"> (subject) values SHOULD utilize the </w:t>
      </w:r>
      <w:proofErr w:type="spellStart"/>
      <w:r>
        <w:rPr>
          <w:rStyle w:val="HTMLTypewriter"/>
          <w:lang w:val="en"/>
        </w:rPr>
        <w:t>sector_identifier_uri</w:t>
      </w:r>
      <w:proofErr w:type="spellEnd"/>
      <w:r>
        <w:rPr>
          <w:rFonts w:ascii="Verdana" w:eastAsia="Times New Roman" w:hAnsi="Verdana"/>
          <w:color w:val="000000"/>
          <w:lang w:val="en"/>
        </w:rPr>
        <w:t xml:space="preserve"> value provided in the</w:t>
      </w:r>
      <w:r>
        <w:rPr>
          <w:rFonts w:ascii="Verdana" w:eastAsia="Times New Roman" w:hAnsi="Verdana"/>
          <w:color w:val="000000"/>
          <w:lang w:val="en"/>
        </w:rPr>
        <w:t xml:space="preserve"> Subject Identifier calculation for pairwise identifiers. </w:t>
      </w:r>
    </w:p>
    <w:p w14:paraId="61561953"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subject_type</w:t>
      </w:r>
      <w:proofErr w:type="spellEnd"/>
    </w:p>
    <w:p w14:paraId="3F168295"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lastRenderedPageBreak/>
        <w:t>OPTIONAL.</w:t>
      </w:r>
      <w:proofErr w:type="gramEnd"/>
      <w:r>
        <w:rPr>
          <w:rFonts w:ascii="Verdana" w:eastAsia="Times New Roman" w:hAnsi="Verdana"/>
          <w:color w:val="000000"/>
          <w:lang w:val="en"/>
        </w:rPr>
        <w:t xml:space="preserve"> </w:t>
      </w:r>
      <w:proofErr w:type="spellStart"/>
      <w:proofErr w:type="gramStart"/>
      <w:r>
        <w:rPr>
          <w:rStyle w:val="HTMLTypewriter"/>
          <w:lang w:val="en"/>
        </w:rPr>
        <w:t>subject_type</w:t>
      </w:r>
      <w:proofErr w:type="spellEnd"/>
      <w:proofErr w:type="gramEnd"/>
      <w:r>
        <w:rPr>
          <w:rFonts w:ascii="Verdana" w:eastAsia="Times New Roman" w:hAnsi="Verdana"/>
          <w:color w:val="000000"/>
          <w:lang w:val="en"/>
        </w:rPr>
        <w:t xml:space="preserve"> requested for responses to this Client. The </w:t>
      </w:r>
      <w:proofErr w:type="spellStart"/>
      <w:r>
        <w:rPr>
          <w:rStyle w:val="HTMLTypewriter"/>
          <w:lang w:val="en"/>
        </w:rPr>
        <w:t>subject_types_supported</w:t>
      </w:r>
      <w:proofErr w:type="spellEnd"/>
      <w:r>
        <w:rPr>
          <w:rFonts w:ascii="Verdana" w:eastAsia="Times New Roman" w:hAnsi="Verdana"/>
          <w:color w:val="000000"/>
          <w:lang w:val="en"/>
        </w:rPr>
        <w:t xml:space="preserve"> Discovery parameter contains a list of the supported </w:t>
      </w:r>
      <w:proofErr w:type="spellStart"/>
      <w:r>
        <w:rPr>
          <w:rStyle w:val="HTMLTypewriter"/>
          <w:lang w:val="en"/>
        </w:rPr>
        <w:t>subject_type</w:t>
      </w:r>
      <w:proofErr w:type="spellEnd"/>
      <w:r>
        <w:rPr>
          <w:rFonts w:ascii="Verdana" w:eastAsia="Times New Roman" w:hAnsi="Verdana"/>
          <w:color w:val="000000"/>
          <w:lang w:val="en"/>
        </w:rPr>
        <w:t xml:space="preserve"> values for this server. Val</w:t>
      </w:r>
      <w:r>
        <w:rPr>
          <w:rFonts w:ascii="Verdana" w:eastAsia="Times New Roman" w:hAnsi="Verdana"/>
          <w:color w:val="000000"/>
          <w:lang w:val="en"/>
        </w:rPr>
        <w:t xml:space="preserve">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5D9C6A84"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id_token_signed_response_alg</w:t>
      </w:r>
      <w:proofErr w:type="spellEnd"/>
    </w:p>
    <w:p w14:paraId="54AF225E"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JWS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signing the ID Token issued to this Client. The value </w:t>
      </w:r>
      <w:r>
        <w:rPr>
          <w:rStyle w:val="HTMLTypewriter"/>
          <w:lang w:val="en"/>
        </w:rPr>
        <w:t>none</w:t>
      </w:r>
      <w:r>
        <w:rPr>
          <w:rFonts w:ascii="Verdana" w:eastAsia="Times New Roman" w:hAnsi="Verdana"/>
          <w:color w:val="000000"/>
          <w:lang w:val="en"/>
        </w:rPr>
        <w:t xml:space="preserve"> MUST NOT be used as the ID Token </w:t>
      </w:r>
      <w:proofErr w:type="spellStart"/>
      <w:r>
        <w:rPr>
          <w:rStyle w:val="HTMLTypewriter"/>
          <w:lang w:val="en"/>
        </w:rPr>
        <w:t>alg</w:t>
      </w:r>
      <w:proofErr w:type="spellEnd"/>
      <w:r>
        <w:rPr>
          <w:rFonts w:ascii="Verdana" w:eastAsia="Times New Roman" w:hAnsi="Verdana"/>
          <w:color w:val="000000"/>
          <w:lang w:val="en"/>
        </w:rPr>
        <w:t xml:space="preserve"> value unless the Client uses only Response Types that return no ID Token from the Authorization Endpoint (such as when only using the Authorization Code Flow). The default, if omitted, is </w:t>
      </w:r>
      <w:r>
        <w:rPr>
          <w:rStyle w:val="HTMLTypewriter"/>
          <w:lang w:val="en"/>
        </w:rPr>
        <w:t>RS256</w:t>
      </w:r>
      <w:r>
        <w:rPr>
          <w:rFonts w:ascii="Verdana" w:eastAsia="Times New Roman" w:hAnsi="Verdana"/>
          <w:color w:val="000000"/>
          <w:lang w:val="en"/>
        </w:rPr>
        <w:t>. The public key for vali</w:t>
      </w:r>
      <w:r>
        <w:rPr>
          <w:rFonts w:ascii="Verdana" w:eastAsia="Times New Roman" w:hAnsi="Verdana"/>
          <w:color w:val="000000"/>
          <w:lang w:val="en"/>
        </w:rPr>
        <w:t xml:space="preserve">dating the signature is provided by retrieving the JWK Set referenced by the </w:t>
      </w:r>
      <w:proofErr w:type="spellStart"/>
      <w:r>
        <w:rPr>
          <w:rStyle w:val="HTMLTypewriter"/>
          <w:lang w:val="en"/>
        </w:rPr>
        <w:t>jwks_uri</w:t>
      </w:r>
      <w:proofErr w:type="spellEnd"/>
      <w:r>
        <w:rPr>
          <w:rFonts w:ascii="Verdana" w:eastAsia="Times New Roman" w:hAnsi="Verdana"/>
          <w:color w:val="000000"/>
          <w:lang w:val="en"/>
        </w:rPr>
        <w:t xml:space="preserve"> element from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 and E. Jay, “OpenID Connect Discovery 1.0,” </w:t>
        </w:r>
        <w:r>
          <w:rPr>
            <w:rStyle w:val="Hyperlink"/>
            <w:rFonts w:ascii="Verdana" w:eastAsia="Times New Roman" w:hAnsi="Verdana"/>
            <w:vanish/>
            <w:u w:val="none"/>
            <w:lang w:val="en"/>
          </w:rPr>
          <w:t>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OpenID.Discovery</w:t>
      </w:r>
      <w:proofErr w:type="spellEnd"/>
      <w:r>
        <w:rPr>
          <w:rFonts w:ascii="Verdana" w:eastAsia="Times New Roman" w:hAnsi="Verdana"/>
          <w:color w:val="000000"/>
          <w:lang w:val="en"/>
        </w:rPr>
        <w:t xml:space="preserve">]. </w:t>
      </w:r>
    </w:p>
    <w:p w14:paraId="5DC656E0"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id_token_encrypted_response_alg</w:t>
      </w:r>
      <w:proofErr w:type="spellEnd"/>
    </w:p>
    <w:p w14:paraId="1CFFAA57"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JWE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encrypting the ID Token issued to this Client. If this is</w:t>
      </w:r>
      <w:r>
        <w:rPr>
          <w:rFonts w:ascii="Verdana" w:eastAsia="Times New Roman" w:hAnsi="Verdana"/>
          <w:color w:val="000000"/>
          <w:lang w:val="en"/>
        </w:rPr>
        <w:t xml:space="preserve"> requested, the response will be signed then encrypted, with the result being a Nested JWT,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The default, if omitted, is that no</w:t>
      </w:r>
      <w:r>
        <w:rPr>
          <w:rFonts w:ascii="Verdana" w:eastAsia="Times New Roman" w:hAnsi="Verdana"/>
          <w:color w:val="000000"/>
          <w:lang w:val="en"/>
        </w:rPr>
        <w:t xml:space="preserve"> encryption is performed. </w:t>
      </w:r>
    </w:p>
    <w:p w14:paraId="173692B7"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id_token_encrypted_response_enc</w:t>
      </w:r>
      <w:proofErr w:type="spellEnd"/>
    </w:p>
    <w:p w14:paraId="23A7386B"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JWE </w:t>
      </w:r>
      <w:proofErr w:type="spellStart"/>
      <w:r>
        <w:rPr>
          <w:rStyle w:val="HTMLTypewriter"/>
          <w:lang w:val="en"/>
        </w:rPr>
        <w:t>enc</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encrypting the ID Token issued to this Client. If </w:t>
      </w:r>
      <w:proofErr w:type="spellStart"/>
      <w:r>
        <w:rPr>
          <w:rStyle w:val="HTMLTypewriter"/>
          <w:lang w:val="en"/>
        </w:rPr>
        <w:t>id_token_encrypte</w:t>
      </w:r>
      <w:r>
        <w:rPr>
          <w:rStyle w:val="HTMLTypewriter"/>
          <w:lang w:val="en"/>
        </w:rPr>
        <w:t>d_response_alg</w:t>
      </w:r>
      <w:proofErr w:type="spellEnd"/>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When </w:t>
      </w:r>
      <w:proofErr w:type="spellStart"/>
      <w:r>
        <w:rPr>
          <w:rStyle w:val="HTMLTypewriter"/>
          <w:lang w:val="en"/>
        </w:rPr>
        <w:t>id_token_encrypted_response_enc</w:t>
      </w:r>
      <w:proofErr w:type="spellEnd"/>
      <w:r>
        <w:rPr>
          <w:rFonts w:ascii="Verdana" w:eastAsia="Times New Roman" w:hAnsi="Verdana"/>
          <w:color w:val="000000"/>
          <w:lang w:val="en"/>
        </w:rPr>
        <w:t xml:space="preserve"> is included, </w:t>
      </w:r>
      <w:proofErr w:type="spellStart"/>
      <w:r>
        <w:rPr>
          <w:rStyle w:val="HTMLTypewriter"/>
          <w:lang w:val="en"/>
        </w:rPr>
        <w:t>id_token_encrypted_response_alg</w:t>
      </w:r>
      <w:proofErr w:type="spellEnd"/>
      <w:r>
        <w:rPr>
          <w:rFonts w:ascii="Verdana" w:eastAsia="Times New Roman" w:hAnsi="Verdana"/>
          <w:color w:val="000000"/>
          <w:lang w:val="en"/>
        </w:rPr>
        <w:t xml:space="preserve"> MUST also be provided. </w:t>
      </w:r>
    </w:p>
    <w:p w14:paraId="612C34B7"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userinfo_signed_response_alg</w:t>
      </w:r>
      <w:proofErr w:type="spellEnd"/>
    </w:p>
    <w:p w14:paraId="77EF3422"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JWS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signing UserInfo Responses.</w:t>
      </w:r>
      <w:proofErr w:type="gramEnd"/>
      <w:r>
        <w:rPr>
          <w:rFonts w:ascii="Verdana" w:eastAsia="Times New Roman" w:hAnsi="Verdana"/>
          <w:color w:val="000000"/>
          <w:lang w:val="en"/>
        </w:rPr>
        <w:t xml:space="preserve">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w:t>
        </w:r>
        <w:r>
          <w:rPr>
            <w:rStyle w:val="Hyperlink"/>
            <w:rFonts w:ascii="Verdana" w:eastAsia="Times New Roman" w:hAnsi="Verdana"/>
            <w:vanish/>
            <w:u w:val="none"/>
            <w:lang w:val="en"/>
          </w:rPr>
          <w:t>er 2013.)</w:t>
        </w:r>
      </w:hyperlink>
      <w:r>
        <w:rPr>
          <w:rFonts w:ascii="Verdana" w:eastAsia="Times New Roman" w:hAnsi="Verdana"/>
          <w:color w:val="000000"/>
          <w:lang w:val="en"/>
        </w:rPr>
        <w:t xml:space="preserve"> [JWT] serialized, and signed using JWS. The default, if omitted, is for the UserInfo Response to return the Claims as a UTF-8 encoded JSON object using the </w:t>
      </w:r>
      <w:r>
        <w:rPr>
          <w:rStyle w:val="HTMLTypewriter"/>
          <w:lang w:val="en"/>
        </w:rPr>
        <w:t>application/</w:t>
      </w:r>
      <w:proofErr w:type="spellStart"/>
      <w:r>
        <w:rPr>
          <w:rStyle w:val="HTMLTypewriter"/>
          <w:lang w:val="en"/>
        </w:rPr>
        <w:t>json</w:t>
      </w:r>
      <w:proofErr w:type="spellEnd"/>
      <w:r>
        <w:rPr>
          <w:rFonts w:ascii="Verdana" w:eastAsia="Times New Roman" w:hAnsi="Verdana"/>
          <w:color w:val="000000"/>
          <w:lang w:val="en"/>
        </w:rPr>
        <w:t xml:space="preserve"> content-type. </w:t>
      </w:r>
    </w:p>
    <w:p w14:paraId="2EAFEC85"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userinfo_encrypted_response_alg</w:t>
      </w:r>
      <w:proofErr w:type="spellEnd"/>
    </w:p>
    <w:p w14:paraId="2E118103"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E" w:history="1">
        <w:proofErr w:type="gramStart"/>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November 2013.)</w:t>
        </w:r>
      </w:hyperlink>
      <w:r>
        <w:rPr>
          <w:rFonts w:ascii="Verdana" w:eastAsia="Times New Roman" w:hAnsi="Verdana"/>
          <w:color w:val="000000"/>
          <w:lang w:val="en"/>
        </w:rPr>
        <w:t xml:space="preserve"> [JWE]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encrypting UserInfo Responses.</w:t>
      </w:r>
      <w:proofErr w:type="gramEnd"/>
      <w:r>
        <w:rPr>
          <w:rFonts w:ascii="Verdana" w:eastAsia="Times New Roman" w:hAnsi="Verdana"/>
          <w:color w:val="000000"/>
          <w:lang w:val="en"/>
        </w:rPr>
        <w:t xml:space="preserve"> If </w:t>
      </w:r>
      <w:r>
        <w:rPr>
          <w:rFonts w:ascii="Verdana" w:eastAsia="Times New Roman" w:hAnsi="Verdana"/>
          <w:color w:val="000000"/>
          <w:lang w:val="en"/>
        </w:rPr>
        <w:lastRenderedPageBreak/>
        <w:t xml:space="preserve">both signing and encryption are requested, the response will be signed then encrypted, with the result being a Nested JWT,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w:t>
      </w:r>
      <w:r>
        <w:rPr>
          <w:rFonts w:ascii="Verdana" w:eastAsia="Times New Roman" w:hAnsi="Verdana"/>
          <w:color w:val="000000"/>
          <w:lang w:val="en"/>
        </w:rPr>
        <w:t xml:space="preserve">The default, if omitted, is that no encryption is performed. </w:t>
      </w:r>
    </w:p>
    <w:p w14:paraId="708F09A2"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userinfo_encrypted_response_enc</w:t>
      </w:r>
      <w:proofErr w:type="spellEnd"/>
    </w:p>
    <w:p w14:paraId="3A7178DF"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JWE </w:t>
      </w:r>
      <w:proofErr w:type="spellStart"/>
      <w:r>
        <w:rPr>
          <w:rStyle w:val="HTMLTypewriter"/>
          <w:lang w:val="en"/>
        </w:rPr>
        <w:t>enc</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REQUIRED for encrypting UserInfo Responses.</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If </w:t>
      </w:r>
      <w:proofErr w:type="spellStart"/>
      <w:r>
        <w:rPr>
          <w:rStyle w:val="HTMLTypewriter"/>
          <w:lang w:val="en"/>
        </w:rPr>
        <w:t>userinfo_encrypted_response_alg</w:t>
      </w:r>
      <w:proofErr w:type="spellEnd"/>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When </w:t>
      </w:r>
      <w:proofErr w:type="spellStart"/>
      <w:r>
        <w:rPr>
          <w:rStyle w:val="HTMLTypewriter"/>
          <w:lang w:val="en"/>
        </w:rPr>
        <w:t>userinfo_encrypted_response_enc</w:t>
      </w:r>
      <w:proofErr w:type="spellEnd"/>
      <w:r>
        <w:rPr>
          <w:rFonts w:ascii="Verdana" w:eastAsia="Times New Roman" w:hAnsi="Verdana"/>
          <w:color w:val="000000"/>
          <w:lang w:val="en"/>
        </w:rPr>
        <w:t xml:space="preserve"> is included, </w:t>
      </w:r>
      <w:proofErr w:type="spellStart"/>
      <w:r>
        <w:rPr>
          <w:rStyle w:val="HTMLTypewriter"/>
          <w:lang w:val="en"/>
        </w:rPr>
        <w:t>userinfo_encrypted_response_alg</w:t>
      </w:r>
      <w:proofErr w:type="spellEnd"/>
      <w:r>
        <w:rPr>
          <w:rFonts w:ascii="Verdana" w:eastAsia="Times New Roman" w:hAnsi="Verdana"/>
          <w:color w:val="000000"/>
          <w:lang w:val="en"/>
        </w:rPr>
        <w:t xml:space="preserve"> MUST also be provided. </w:t>
      </w:r>
    </w:p>
    <w:p w14:paraId="2E36E7F1"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request_object_signing_alg</w:t>
      </w:r>
      <w:proofErr w:type="spellEnd"/>
    </w:p>
    <w:p w14:paraId="0B6CD5BB"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that MUST be used for signing R</w:t>
      </w:r>
      <w:r>
        <w:rPr>
          <w:rFonts w:ascii="Verdana" w:eastAsia="Times New Roman" w:hAnsi="Verdana"/>
          <w:color w:val="000000"/>
          <w:lang w:val="en"/>
        </w:rPr>
        <w:t xml:space="preserve">equest Objects sent to the OP. All Request Objects from this Client MUST be rejected, if not signed with this algorithm. Request Objects are described in Section 6.1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w:t>
        </w:r>
        <w:r>
          <w:rPr>
            <w:rStyle w:val="Hyperlink"/>
            <w:rFonts w:ascii="Verdana" w:eastAsia="Times New Roman" w:hAnsi="Verdana"/>
            <w:vanish/>
            <w:u w:val="none"/>
            <w:lang w:val="en"/>
          </w:rPr>
          <w:t>ones, M., de Medeiros, B., and C. Mortimore, “OpenID Connect Core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xml:space="preserve">]. This algorithm MUST be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proofErr w:type="spellStart"/>
      <w:r>
        <w:rPr>
          <w:rStyle w:val="HTMLTypewriter"/>
          <w:lang w:val="en"/>
        </w:rPr>
        <w:t>r</w:t>
      </w:r>
      <w:r>
        <w:rPr>
          <w:rStyle w:val="HTMLTypewriter"/>
          <w:lang w:val="en"/>
        </w:rPr>
        <w:t>equest_uri</w:t>
      </w:r>
      <w:proofErr w:type="spellEnd"/>
      <w:r>
        <w:rPr>
          <w:rFonts w:ascii="Verdana" w:eastAsia="Times New Roman" w:hAnsi="Verdana"/>
          <w:color w:val="000000"/>
          <w:lang w:val="en"/>
        </w:rPr>
        <w:t xml:space="preserve"> parameter).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used. The default, if omitted, is that any algorithm supported by the OP and the RP MAY be used. </w:t>
      </w:r>
    </w:p>
    <w:p w14:paraId="69501DDB"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request_object_encryption_alg</w:t>
      </w:r>
      <w:proofErr w:type="spellEnd"/>
    </w:p>
    <w:p w14:paraId="419639DE"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E" w:history="1">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w:t>
        </w:r>
        <w:r>
          <w:rPr>
            <w:rStyle w:val="Hyperlink"/>
            <w:rFonts w:ascii="Verdana" w:eastAsia="Times New Roman" w:hAnsi="Verdana"/>
            <w:vanish/>
            <w:u w:val="none"/>
            <w:lang w:val="en"/>
          </w:rPr>
          <w:t>escorla, E., and J. Hildebrand, “JSON Web Encryption (JWE),” November 2013.)</w:t>
        </w:r>
      </w:hyperlink>
      <w:r>
        <w:rPr>
          <w:rFonts w:ascii="Verdana" w:eastAsia="Times New Roman" w:hAnsi="Verdana"/>
          <w:color w:val="000000"/>
          <w:lang w:val="en"/>
        </w:rPr>
        <w:t xml:space="preserve"> [JWE]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the RP is declaring that it may use for encrypting Request Objects sen</w:t>
      </w:r>
      <w:r>
        <w:rPr>
          <w:rFonts w:ascii="Verdana" w:eastAsia="Times New Roman" w:hAnsi="Verdana"/>
          <w:color w:val="000000"/>
          <w:lang w:val="en"/>
        </w:rPr>
        <w:t xml:space="preserve">t to the OP. This parameter SHOULD be included when symmetric encryption will be used, since this signals to the OP that a </w:t>
      </w:r>
      <w:proofErr w:type="spellStart"/>
      <w:r>
        <w:rPr>
          <w:rStyle w:val="HTMLTypewriter"/>
          <w:lang w:val="en"/>
        </w:rPr>
        <w:t>client_secret</w:t>
      </w:r>
      <w:proofErr w:type="spellEnd"/>
      <w:r>
        <w:rPr>
          <w:rFonts w:ascii="Verdana" w:eastAsia="Times New Roman" w:hAnsi="Verdana"/>
          <w:color w:val="000000"/>
          <w:lang w:val="en"/>
        </w:rPr>
        <w:t xml:space="preserve"> value needs to be returned from which the symmetric key will be derived, that might not otherwise be returned. The RP M</w:t>
      </w:r>
      <w:r>
        <w:rPr>
          <w:rFonts w:ascii="Verdana" w:eastAsia="Times New Roman" w:hAnsi="Verdana"/>
          <w:color w:val="000000"/>
          <w:lang w:val="en"/>
        </w:rPr>
        <w:t>AY still use other supported encryption algorithms or send unencrypted Request Objects, even when this parameter is present. If both signing and encryption are requested, the Request Object will be signed then encrypted, with the result being a Nested JWT,</w:t>
      </w:r>
      <w:r>
        <w:rPr>
          <w:rFonts w:ascii="Verdana" w:eastAsia="Times New Roman" w:hAnsi="Verdana"/>
          <w:color w:val="000000"/>
          <w:lang w:val="en"/>
        </w:rPr>
        <w:t xml:space="preserve"> as defined in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The default, if </w:t>
      </w:r>
      <w:r>
        <w:rPr>
          <w:rFonts w:ascii="Verdana" w:eastAsia="Times New Roman" w:hAnsi="Verdana"/>
          <w:color w:val="000000"/>
          <w:lang w:val="en"/>
        </w:rPr>
        <w:lastRenderedPageBreak/>
        <w:t xml:space="preserve">omitted, is that the RP is not declaring whether it might encrypt any Request Objects. </w:t>
      </w:r>
    </w:p>
    <w:p w14:paraId="3B36D549"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request_object_encrypt</w:t>
      </w:r>
      <w:r>
        <w:rPr>
          <w:rFonts w:ascii="Verdana" w:eastAsia="Times New Roman" w:hAnsi="Verdana"/>
          <w:color w:val="000000"/>
          <w:lang w:val="en"/>
        </w:rPr>
        <w:t>ion_enc</w:t>
      </w:r>
      <w:proofErr w:type="spellEnd"/>
    </w:p>
    <w:p w14:paraId="41A130FA"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JWE </w:t>
      </w:r>
      <w:proofErr w:type="spellStart"/>
      <w:r>
        <w:rPr>
          <w:rStyle w:val="HTMLTypewriter"/>
          <w:lang w:val="en"/>
        </w:rPr>
        <w:t>enc</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the RP is declaring that it may use for encrypting Request Objects sent to the OP. If </w:t>
      </w:r>
      <w:proofErr w:type="spellStart"/>
      <w:r>
        <w:rPr>
          <w:rStyle w:val="HTMLTypewriter"/>
          <w:lang w:val="en"/>
        </w:rPr>
        <w:t>request_object_encryption_alg</w:t>
      </w:r>
      <w:proofErr w:type="spellEnd"/>
      <w:r>
        <w:rPr>
          <w:rFonts w:ascii="Verdana" w:eastAsia="Times New Roman" w:hAnsi="Verdana"/>
          <w:color w:val="000000"/>
          <w:lang w:val="en"/>
        </w:rPr>
        <w:t xml:space="preserve"> is specified, </w:t>
      </w:r>
      <w:r>
        <w:rPr>
          <w:rFonts w:ascii="Verdana" w:eastAsia="Times New Roman" w:hAnsi="Verdana"/>
          <w:color w:val="000000"/>
          <w:lang w:val="en"/>
        </w:rPr>
        <w:t xml:space="preserve">the default for this value is </w:t>
      </w:r>
      <w:r>
        <w:rPr>
          <w:rStyle w:val="HTMLTypewriter"/>
          <w:lang w:val="en"/>
        </w:rPr>
        <w:t>A128CBC-HS256</w:t>
      </w:r>
      <w:r>
        <w:rPr>
          <w:rFonts w:ascii="Verdana" w:eastAsia="Times New Roman" w:hAnsi="Verdana"/>
          <w:color w:val="000000"/>
          <w:lang w:val="en"/>
        </w:rPr>
        <w:t xml:space="preserve">. When </w:t>
      </w:r>
      <w:proofErr w:type="spellStart"/>
      <w:r>
        <w:rPr>
          <w:rStyle w:val="HTMLTypewriter"/>
          <w:lang w:val="en"/>
        </w:rPr>
        <w:t>request_object_encryption_enc</w:t>
      </w:r>
      <w:proofErr w:type="spellEnd"/>
      <w:r>
        <w:rPr>
          <w:rFonts w:ascii="Verdana" w:eastAsia="Times New Roman" w:hAnsi="Verdana"/>
          <w:color w:val="000000"/>
          <w:lang w:val="en"/>
        </w:rPr>
        <w:t xml:space="preserve"> is included, </w:t>
      </w:r>
      <w:proofErr w:type="spellStart"/>
      <w:r>
        <w:rPr>
          <w:rStyle w:val="HTMLTypewriter"/>
          <w:lang w:val="en"/>
        </w:rPr>
        <w:t>request_object_encryption_alg</w:t>
      </w:r>
      <w:proofErr w:type="spellEnd"/>
      <w:r>
        <w:rPr>
          <w:rFonts w:ascii="Verdana" w:eastAsia="Times New Roman" w:hAnsi="Verdana"/>
          <w:color w:val="000000"/>
          <w:lang w:val="en"/>
        </w:rPr>
        <w:t xml:space="preserve"> MUST also be provided. </w:t>
      </w:r>
    </w:p>
    <w:p w14:paraId="5FE0D065"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token_endpoint_auth_method</w:t>
      </w:r>
      <w:proofErr w:type="spellEnd"/>
    </w:p>
    <w:p w14:paraId="4EA789E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Requested Client Authentication method for the Token Endpoint.</w:t>
      </w:r>
      <w:proofErr w:type="gramEnd"/>
      <w:r>
        <w:rPr>
          <w:rFonts w:ascii="Verdana" w:eastAsia="Times New Roman" w:hAnsi="Verdana"/>
          <w:color w:val="000000"/>
          <w:lang w:val="en"/>
        </w:rPr>
        <w:t xml:space="preserve"> The optio</w:t>
      </w:r>
      <w:r>
        <w:rPr>
          <w:rFonts w:ascii="Verdana" w:eastAsia="Times New Roman" w:hAnsi="Verdana"/>
          <w:color w:val="000000"/>
          <w:lang w:val="en"/>
        </w:rPr>
        <w:t xml:space="preserve">ns are </w:t>
      </w:r>
      <w:proofErr w:type="spellStart"/>
      <w:r>
        <w:rPr>
          <w:rStyle w:val="HTMLTypewriter"/>
          <w:lang w:val="en"/>
        </w:rPr>
        <w:t>client_secret_post</w:t>
      </w:r>
      <w:proofErr w:type="spellEnd"/>
      <w:r>
        <w:rPr>
          <w:rFonts w:ascii="Verdana" w:eastAsia="Times New Roman" w:hAnsi="Verdana"/>
          <w:color w:val="000000"/>
          <w:lang w:val="en"/>
        </w:rPr>
        <w:t xml:space="preserve">, </w:t>
      </w:r>
      <w:proofErr w:type="spellStart"/>
      <w:r>
        <w:rPr>
          <w:rStyle w:val="HTMLTypewriter"/>
          <w:lang w:val="en"/>
        </w:rPr>
        <w:t>client_secret_basic</w:t>
      </w:r>
      <w:proofErr w:type="spellEnd"/>
      <w:r>
        <w:rPr>
          <w:rFonts w:ascii="Verdana" w:eastAsia="Times New Roman" w:hAnsi="Verdana"/>
          <w:color w:val="000000"/>
          <w:lang w:val="en"/>
        </w:rPr>
        <w:t xml:space="preserve">, </w:t>
      </w:r>
      <w:proofErr w:type="spellStart"/>
      <w:r>
        <w:rPr>
          <w:rStyle w:val="HTMLTypewriter"/>
          <w:lang w:val="en"/>
        </w:rPr>
        <w:t>client_secret_jwt</w:t>
      </w:r>
      <w:proofErr w:type="spellEnd"/>
      <w:r>
        <w:rPr>
          <w:rFonts w:ascii="Verdana" w:eastAsia="Times New Roman" w:hAnsi="Verdana"/>
          <w:color w:val="000000"/>
          <w:lang w:val="en"/>
        </w:rPr>
        <w:t xml:space="preserve">, </w:t>
      </w:r>
      <w:proofErr w:type="spellStart"/>
      <w:r>
        <w:rPr>
          <w:rStyle w:val="HTMLTypewriter"/>
          <w:lang w:val="en"/>
        </w:rPr>
        <w:t>private_key_jwt</w:t>
      </w:r>
      <w:proofErr w:type="spellEnd"/>
      <w:r>
        <w:rPr>
          <w:rFonts w:ascii="Verdana" w:eastAsia="Times New Roman" w:hAnsi="Verdana"/>
          <w:color w:val="000000"/>
          <w:lang w:val="en"/>
        </w:rPr>
        <w:t xml:space="preserve">, and </w:t>
      </w:r>
      <w:r>
        <w:rPr>
          <w:rStyle w:val="HTMLTypewriter"/>
          <w:lang w:val="en"/>
        </w:rPr>
        <w:t>none</w:t>
      </w:r>
      <w:r>
        <w:rPr>
          <w:rFonts w:ascii="Verdana" w:eastAsia="Times New Roman" w:hAnsi="Verdana"/>
          <w:color w:val="000000"/>
          <w:lang w:val="en"/>
        </w:rPr>
        <w:t xml:space="preserve">, as described in Section 9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w:t>
        </w:r>
        <w:r>
          <w:rPr>
            <w:rStyle w:val="Hyperlink"/>
            <w:rFonts w:ascii="Verdana" w:eastAsia="Times New Roman" w:hAnsi="Verdana"/>
            <w:vanish/>
            <w:u w:val="none"/>
            <w:lang w:val="en"/>
          </w:rPr>
          <w:t>OpenID Connect Core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xml:space="preserve">]. Other authentication methods MAY be defined by extensions. If omitted, the default is </w:t>
      </w:r>
      <w:proofErr w:type="spellStart"/>
      <w:r>
        <w:rPr>
          <w:rStyle w:val="HTMLTypewriter"/>
          <w:lang w:val="en"/>
        </w:rPr>
        <w:t>client_secret_basic</w:t>
      </w:r>
      <w:proofErr w:type="spellEnd"/>
      <w:r>
        <w:rPr>
          <w:rFonts w:ascii="Verdana" w:eastAsia="Times New Roman" w:hAnsi="Verdana"/>
          <w:color w:val="000000"/>
          <w:lang w:val="en"/>
        </w:rPr>
        <w:t xml:space="preserve"> -- the HTTP Basic Authentication Scheme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Framework,” October 2012.)</w:t>
        </w:r>
      </w:hyperlink>
      <w:r>
        <w:rPr>
          <w:rFonts w:ascii="Verdana" w:eastAsia="Times New Roman" w:hAnsi="Verdana"/>
          <w:color w:val="000000"/>
          <w:lang w:val="en"/>
        </w:rPr>
        <w:t xml:space="preserve"> [RFC6749]. </w:t>
      </w:r>
    </w:p>
    <w:p w14:paraId="0C62739C"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token_endpoint_auth_signing_alg</w:t>
      </w:r>
      <w:proofErr w:type="spellEnd"/>
    </w:p>
    <w:p w14:paraId="37F9D17C"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w:t>
      </w:r>
      <w:r>
        <w:rPr>
          <w:rFonts w:ascii="Verdana" w:eastAsia="Times New Roman" w:hAnsi="Verdana"/>
          <w:color w:val="000000"/>
          <w:lang w:val="en"/>
        </w:rPr>
        <w:t xml:space="preserve">JWS] </w:t>
      </w:r>
      <w:proofErr w:type="spellStart"/>
      <w:r>
        <w:rPr>
          <w:rStyle w:val="HTMLTypewriter"/>
          <w:lang w:val="en"/>
        </w:rPr>
        <w:t>alg</w:t>
      </w:r>
      <w:proofErr w:type="spellEnd"/>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that MUST be used for signing the JWT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November 201</w:t>
        </w:r>
        <w:r>
          <w:rPr>
            <w:rStyle w:val="Hyperlink"/>
            <w:rFonts w:ascii="Verdana" w:eastAsia="Times New Roman" w:hAnsi="Verdana"/>
            <w:vanish/>
            <w:u w:val="none"/>
            <w:lang w:val="en"/>
          </w:rPr>
          <w:t>3.)</w:t>
        </w:r>
      </w:hyperlink>
      <w:r>
        <w:rPr>
          <w:rFonts w:ascii="Verdana" w:eastAsia="Times New Roman" w:hAnsi="Verdana"/>
          <w:color w:val="000000"/>
          <w:lang w:val="en"/>
        </w:rPr>
        <w:t xml:space="preserve"> used to authenticate the Client at the Token Endpoint for the </w:t>
      </w:r>
      <w:proofErr w:type="spellStart"/>
      <w:r>
        <w:rPr>
          <w:rStyle w:val="HTMLTypewriter"/>
          <w:lang w:val="en"/>
        </w:rPr>
        <w:t>private_key_jwt</w:t>
      </w:r>
      <w:proofErr w:type="spellEnd"/>
      <w:r>
        <w:rPr>
          <w:rFonts w:ascii="Verdana" w:eastAsia="Times New Roman" w:hAnsi="Verdana"/>
          <w:color w:val="000000"/>
          <w:lang w:val="en"/>
        </w:rPr>
        <w:t xml:space="preserve"> and </w:t>
      </w:r>
      <w:proofErr w:type="spellStart"/>
      <w:r>
        <w:rPr>
          <w:rStyle w:val="HTMLTypewriter"/>
          <w:lang w:val="en"/>
        </w:rPr>
        <w:t>client_secret_jwt</w:t>
      </w:r>
      <w:proofErr w:type="spellEnd"/>
      <w:r>
        <w:rPr>
          <w:rFonts w:ascii="Verdana" w:eastAsia="Times New Roman" w:hAnsi="Verdana"/>
          <w:color w:val="000000"/>
          <w:lang w:val="en"/>
        </w:rPr>
        <w:t xml:space="preserve"> authentication methods. All Token Requests using these authentication methods from this Client MUST be rejected, if the JWT is not signed with this algo</w:t>
      </w:r>
      <w:r>
        <w:rPr>
          <w:rFonts w:ascii="Verdana" w:eastAsia="Times New Roman" w:hAnsi="Verdana"/>
          <w:color w:val="000000"/>
          <w:lang w:val="en"/>
        </w:rPr>
        <w:t xml:space="preserve">rithm.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The default, if omitted, is that any algorithm supported by the OP and the RP MAY be used. </w:t>
      </w:r>
    </w:p>
    <w:p w14:paraId="05E6432A"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default_max_age</w:t>
      </w:r>
      <w:proofErr w:type="spellEnd"/>
    </w:p>
    <w:p w14:paraId="6DAB4FD0"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Default Maximum Authentication Age. </w:t>
      </w:r>
      <w:proofErr w:type="gramStart"/>
      <w:r>
        <w:rPr>
          <w:rFonts w:ascii="Verdana" w:eastAsia="Times New Roman" w:hAnsi="Verdana"/>
          <w:color w:val="000000"/>
          <w:lang w:val="en"/>
        </w:rPr>
        <w:t>Specifies that the End-User MUST</w:t>
      </w:r>
      <w:r>
        <w:rPr>
          <w:rFonts w:ascii="Verdana" w:eastAsia="Times New Roman" w:hAnsi="Verdana"/>
          <w:color w:val="000000"/>
          <w:lang w:val="en"/>
        </w:rPr>
        <w:t xml:space="preserve"> be actively authenticated if the End-User was authenticated longer ago than the specified number of seconds.</w:t>
      </w:r>
      <w:proofErr w:type="gramEnd"/>
      <w:r>
        <w:rPr>
          <w:rFonts w:ascii="Verdana" w:eastAsia="Times New Roman" w:hAnsi="Verdana"/>
          <w:color w:val="000000"/>
          <w:lang w:val="en"/>
        </w:rPr>
        <w:t xml:space="preserve"> The </w:t>
      </w:r>
      <w:proofErr w:type="spellStart"/>
      <w:r>
        <w:rPr>
          <w:rStyle w:val="HTMLTypewriter"/>
          <w:lang w:val="en"/>
        </w:rPr>
        <w:t>max_age</w:t>
      </w:r>
      <w:proofErr w:type="spellEnd"/>
      <w:r>
        <w:rPr>
          <w:rFonts w:ascii="Verdana" w:eastAsia="Times New Roman" w:hAnsi="Verdana"/>
          <w:color w:val="000000"/>
          <w:lang w:val="en"/>
        </w:rPr>
        <w:t xml:space="preserve"> request parameter overrides this default value. If omitted, no default Maximum Authentication Age is specified. </w:t>
      </w:r>
    </w:p>
    <w:p w14:paraId="6021C92F"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require_auth_time</w:t>
      </w:r>
      <w:proofErr w:type="spellEnd"/>
    </w:p>
    <w:p w14:paraId="0B2FFC33"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lastRenderedPageBreak/>
        <w:t>OPT</w:t>
      </w:r>
      <w:r>
        <w:rPr>
          <w:rFonts w:ascii="Verdana" w:eastAsia="Times New Roman" w:hAnsi="Verdana"/>
          <w:color w:val="000000"/>
          <w:lang w:val="en"/>
        </w:rPr>
        <w: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w:t>
      </w:r>
      <w:proofErr w:type="spellStart"/>
      <w:r>
        <w:rPr>
          <w:rStyle w:val="HTMLTypewriter"/>
          <w:lang w:val="en"/>
        </w:rPr>
        <w:t>auth_time</w:t>
      </w:r>
      <w:proofErr w:type="spellEnd"/>
      <w:r>
        <w:rPr>
          <w:rFonts w:ascii="Verdana" w:eastAsia="Times New Roman" w:hAnsi="Verdana"/>
          <w:color w:val="000000"/>
          <w:lang w:val="en"/>
        </w:rPr>
        <w:t xml:space="preserve"> Claim in the ID Token is REQUIRED.</w:t>
      </w:r>
      <w:proofErr w:type="gramEnd"/>
      <w:r>
        <w:rPr>
          <w:rFonts w:ascii="Verdana" w:eastAsia="Times New Roman" w:hAnsi="Verdana"/>
          <w:color w:val="000000"/>
          <w:lang w:val="en"/>
        </w:rPr>
        <w:t xml:space="preserve"> It is REQUIRED when the value is </w:t>
      </w:r>
      <w:r>
        <w:rPr>
          <w:rStyle w:val="HTMLTypewriter"/>
          <w:lang w:val="en"/>
        </w:rPr>
        <w:t>true</w:t>
      </w:r>
      <w:r>
        <w:rPr>
          <w:rFonts w:ascii="Verdana" w:eastAsia="Times New Roman" w:hAnsi="Verdana"/>
          <w:color w:val="000000"/>
          <w:lang w:val="en"/>
        </w:rPr>
        <w:t xml:space="preserve">. (If this is </w:t>
      </w:r>
      <w:r>
        <w:rPr>
          <w:rStyle w:val="HTMLTypewriter"/>
          <w:lang w:val="en"/>
        </w:rPr>
        <w:t>false</w:t>
      </w:r>
      <w:r>
        <w:rPr>
          <w:rFonts w:ascii="Verdana" w:eastAsia="Times New Roman" w:hAnsi="Verdana"/>
          <w:color w:val="000000"/>
          <w:lang w:val="en"/>
        </w:rPr>
        <w:t xml:space="preserve">, the </w:t>
      </w:r>
      <w:proofErr w:type="spellStart"/>
      <w:r>
        <w:rPr>
          <w:rStyle w:val="HTMLTypewriter"/>
          <w:lang w:val="en"/>
        </w:rPr>
        <w:t>auth_time</w:t>
      </w:r>
      <w:proofErr w:type="spellEnd"/>
      <w:r>
        <w:rPr>
          <w:rFonts w:ascii="Verdana" w:eastAsia="Times New Roman" w:hAnsi="Verdana"/>
          <w:color w:val="000000"/>
          <w:lang w:val="en"/>
        </w:rPr>
        <w:t xml:space="preserve"> Claim can still be dynamically requested as an individual Claim for the ID Token using the </w:t>
      </w:r>
      <w:r>
        <w:rPr>
          <w:rStyle w:val="HTMLTypewriter"/>
          <w:lang w:val="en"/>
        </w:rPr>
        <w:t>claims</w:t>
      </w:r>
      <w:r>
        <w:rPr>
          <w:rFonts w:ascii="Verdana" w:eastAsia="Times New Roman" w:hAnsi="Verdana"/>
          <w:color w:val="000000"/>
          <w:lang w:val="en"/>
        </w:rPr>
        <w:t xml:space="preserve"> request parameter described in Section 5.5.1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If omitted</w:t>
      </w:r>
      <w:r>
        <w:rPr>
          <w:rFonts w:ascii="Verdana" w:eastAsia="Times New Roman" w:hAnsi="Verdana"/>
          <w:color w:val="000000"/>
          <w:lang w:val="en"/>
        </w:rPr>
        <w:t xml:space="preserve">, the default value is </w:t>
      </w:r>
      <w:r>
        <w:rPr>
          <w:rStyle w:val="HTMLTypewriter"/>
          <w:lang w:val="en"/>
        </w:rPr>
        <w:t>false</w:t>
      </w:r>
      <w:r>
        <w:rPr>
          <w:rFonts w:ascii="Verdana" w:eastAsia="Times New Roman" w:hAnsi="Verdana"/>
          <w:color w:val="000000"/>
          <w:lang w:val="en"/>
        </w:rPr>
        <w:t xml:space="preserve">. </w:t>
      </w:r>
    </w:p>
    <w:p w14:paraId="4AEAE820"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default_acr_values</w:t>
      </w:r>
      <w:proofErr w:type="spellEnd"/>
    </w:p>
    <w:p w14:paraId="30D7E4EC"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Default requested Authentication Context Class Reference values. Array of strings that specifies the default </w:t>
      </w:r>
      <w:proofErr w:type="spellStart"/>
      <w:r>
        <w:rPr>
          <w:rStyle w:val="HTMLTypewriter"/>
          <w:lang w:val="en"/>
        </w:rPr>
        <w:t>acr</w:t>
      </w:r>
      <w:proofErr w:type="spellEnd"/>
      <w:r>
        <w:rPr>
          <w:rFonts w:ascii="Verdana" w:eastAsia="Times New Roman" w:hAnsi="Verdana"/>
          <w:color w:val="000000"/>
          <w:lang w:val="en"/>
        </w:rPr>
        <w:t xml:space="preserve"> values that the OP is being requested to use for processing requests from this Clie</w:t>
      </w:r>
      <w:r>
        <w:rPr>
          <w:rFonts w:ascii="Verdana" w:eastAsia="Times New Roman" w:hAnsi="Verdana"/>
          <w:color w:val="000000"/>
          <w:lang w:val="en"/>
        </w:rPr>
        <w:t xml:space="preserve">nt, with the values appearing in order of preference. The Authentication Context Class satisfied by the authentication performed is returned as the </w:t>
      </w:r>
      <w:proofErr w:type="spellStart"/>
      <w:r>
        <w:rPr>
          <w:rStyle w:val="HTMLTypewriter"/>
          <w:lang w:val="en"/>
        </w:rPr>
        <w:t>acr</w:t>
      </w:r>
      <w:proofErr w:type="spellEnd"/>
      <w:r>
        <w:rPr>
          <w:rFonts w:ascii="Verdana" w:eastAsia="Times New Roman" w:hAnsi="Verdana"/>
          <w:color w:val="000000"/>
          <w:lang w:val="en"/>
        </w:rPr>
        <w:t xml:space="preserve"> Claim Value in the issued ID Token. The </w:t>
      </w:r>
      <w:proofErr w:type="spellStart"/>
      <w:r>
        <w:rPr>
          <w:rStyle w:val="HTMLTypewriter"/>
          <w:lang w:val="en"/>
        </w:rPr>
        <w:t>acr</w:t>
      </w:r>
      <w:proofErr w:type="spellEnd"/>
      <w:r>
        <w:rPr>
          <w:rFonts w:ascii="Verdana" w:eastAsia="Times New Roman" w:hAnsi="Verdana"/>
          <w:color w:val="000000"/>
          <w:lang w:val="en"/>
        </w:rPr>
        <w:t xml:space="preserve"> Claim is requested as a Voluntary Claim by this parameter. T</w:t>
      </w:r>
      <w:r>
        <w:rPr>
          <w:rFonts w:ascii="Verdana" w:eastAsia="Times New Roman" w:hAnsi="Verdana"/>
          <w:color w:val="000000"/>
          <w:lang w:val="en"/>
        </w:rPr>
        <w:t xml:space="preserve">he </w:t>
      </w:r>
      <w:proofErr w:type="spellStart"/>
      <w:r>
        <w:rPr>
          <w:rStyle w:val="HTMLTypewriter"/>
          <w:lang w:val="en"/>
        </w:rPr>
        <w:t>acr_values_supported</w:t>
      </w:r>
      <w:proofErr w:type="spellEnd"/>
      <w:r>
        <w:rPr>
          <w:rFonts w:ascii="Verdana" w:eastAsia="Times New Roman" w:hAnsi="Verdana"/>
          <w:color w:val="000000"/>
          <w:lang w:val="en"/>
        </w:rPr>
        <w:t xml:space="preserve"> discovery element contains a list of the supported </w:t>
      </w:r>
      <w:proofErr w:type="spellStart"/>
      <w:r>
        <w:rPr>
          <w:rStyle w:val="HTMLTypewriter"/>
          <w:lang w:val="en"/>
        </w:rPr>
        <w:t>acr</w:t>
      </w:r>
      <w:proofErr w:type="spellEnd"/>
      <w:r>
        <w:rPr>
          <w:rFonts w:ascii="Verdana" w:eastAsia="Times New Roman" w:hAnsi="Verdana"/>
          <w:color w:val="000000"/>
          <w:lang w:val="en"/>
        </w:rPr>
        <w:t xml:space="preserve"> values supported by this server. Values specified in the </w:t>
      </w:r>
      <w:proofErr w:type="spellStart"/>
      <w:r>
        <w:rPr>
          <w:rStyle w:val="HTMLTypewriter"/>
          <w:lang w:val="en"/>
        </w:rPr>
        <w:t>acr_values</w:t>
      </w:r>
      <w:proofErr w:type="spellEnd"/>
      <w:r>
        <w:rPr>
          <w:rFonts w:ascii="Verdana" w:eastAsia="Times New Roman" w:hAnsi="Verdana"/>
          <w:color w:val="000000"/>
          <w:lang w:val="en"/>
        </w:rPr>
        <w:t xml:space="preserve"> request parameter or </w:t>
      </w:r>
      <w:proofErr w:type="gramStart"/>
      <w:r>
        <w:rPr>
          <w:rFonts w:ascii="Verdana" w:eastAsia="Times New Roman" w:hAnsi="Verdana"/>
          <w:color w:val="000000"/>
          <w:lang w:val="en"/>
        </w:rPr>
        <w:t xml:space="preserve">an individual </w:t>
      </w:r>
      <w:proofErr w:type="spellStart"/>
      <w:r>
        <w:rPr>
          <w:rStyle w:val="HTMLTypewriter"/>
          <w:lang w:val="en"/>
        </w:rPr>
        <w:t>acr</w:t>
      </w:r>
      <w:proofErr w:type="spellEnd"/>
      <w:r>
        <w:rPr>
          <w:rFonts w:ascii="Verdana" w:eastAsia="Times New Roman" w:hAnsi="Verdana"/>
          <w:color w:val="000000"/>
          <w:lang w:val="en"/>
        </w:rPr>
        <w:t xml:space="preserve"> Claim request override</w:t>
      </w:r>
      <w:proofErr w:type="gramEnd"/>
      <w:r>
        <w:rPr>
          <w:rFonts w:ascii="Verdana" w:eastAsia="Times New Roman" w:hAnsi="Verdana"/>
          <w:color w:val="000000"/>
          <w:lang w:val="en"/>
        </w:rPr>
        <w:t xml:space="preserve"> these default values. </w:t>
      </w:r>
    </w:p>
    <w:p w14:paraId="65760EA5"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initiate_login_uri</w:t>
      </w:r>
      <w:proofErr w:type="spellEnd"/>
    </w:p>
    <w:p w14:paraId="7D1CB2C5"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w:t>
      </w:r>
      <w:r>
        <w:rPr>
          <w:rFonts w:ascii="Verdana" w:eastAsia="Times New Roman" w:hAnsi="Verdana"/>
          <w:color w:val="000000"/>
          <w:lang w:val="en"/>
        </w:rPr>
        <w:t>NAL.</w:t>
      </w:r>
      <w:proofErr w:type="gramEnd"/>
      <w:r>
        <w:rPr>
          <w:rFonts w:ascii="Verdana" w:eastAsia="Times New Roman" w:hAnsi="Verdana"/>
          <w:color w:val="000000"/>
          <w:lang w:val="en"/>
        </w:rPr>
        <w:t xml:space="preserve"> URI using the </w:t>
      </w:r>
      <w:r>
        <w:rPr>
          <w:rStyle w:val="HTMLTypewriter"/>
          <w:lang w:val="en"/>
        </w:rPr>
        <w:t>https</w:t>
      </w:r>
      <w:r>
        <w:rPr>
          <w:rFonts w:ascii="Verdana" w:eastAsia="Times New Roman" w:hAnsi="Verdana"/>
          <w:color w:val="000000"/>
          <w:lang w:val="en"/>
        </w:rPr>
        <w:t xml:space="preserve"> scheme that a third party can use to initiate a login by the RP, as specified in Section 4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w:t>
        </w:r>
        <w:r>
          <w:rPr>
            <w:rStyle w:val="Hyperlink"/>
            <w:rFonts w:ascii="Verdana" w:eastAsia="Times New Roman" w:hAnsi="Verdana"/>
            <w:vanish/>
            <w:u w:val="none"/>
            <w:lang w:val="en"/>
          </w:rPr>
          <w:t>ID Connect Core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xml:space="preserve">]. The URI MUST accept requests via both </w:t>
      </w:r>
      <w:r>
        <w:rPr>
          <w:rStyle w:val="HTMLTypewriter"/>
          <w:lang w:val="en"/>
        </w:rPr>
        <w:t>GET</w:t>
      </w:r>
      <w:r>
        <w:rPr>
          <w:rFonts w:ascii="Verdana" w:eastAsia="Times New Roman" w:hAnsi="Verdana"/>
          <w:color w:val="000000"/>
          <w:lang w:val="en"/>
        </w:rPr>
        <w:t xml:space="preserve"> and </w:t>
      </w:r>
      <w:r>
        <w:rPr>
          <w:rStyle w:val="HTMLTypewriter"/>
          <w:lang w:val="en"/>
        </w:rPr>
        <w:t>POST</w:t>
      </w:r>
      <w:r>
        <w:rPr>
          <w:rFonts w:ascii="Verdana" w:eastAsia="Times New Roman" w:hAnsi="Verdana"/>
          <w:color w:val="000000"/>
          <w:lang w:val="en"/>
        </w:rPr>
        <w:t xml:space="preserve">. The Client MUST understand the </w:t>
      </w:r>
      <w:proofErr w:type="spellStart"/>
      <w:r>
        <w:rPr>
          <w:rStyle w:val="HTMLTypewriter"/>
          <w:lang w:val="en"/>
        </w:rPr>
        <w:t>login_hint</w:t>
      </w:r>
      <w:proofErr w:type="spellEnd"/>
      <w:r>
        <w:rPr>
          <w:rFonts w:ascii="Verdana" w:eastAsia="Times New Roman" w:hAnsi="Verdana"/>
          <w:color w:val="000000"/>
          <w:lang w:val="en"/>
        </w:rPr>
        <w:t xml:space="preserve"> and </w:t>
      </w:r>
      <w:proofErr w:type="spellStart"/>
      <w:r>
        <w:rPr>
          <w:rStyle w:val="HTMLTypewriter"/>
          <w:lang w:val="en"/>
        </w:rPr>
        <w:t>iss</w:t>
      </w:r>
      <w:proofErr w:type="spellEnd"/>
      <w:r>
        <w:rPr>
          <w:rFonts w:ascii="Verdana" w:eastAsia="Times New Roman" w:hAnsi="Verdana"/>
          <w:color w:val="000000"/>
          <w:lang w:val="en"/>
        </w:rPr>
        <w:t xml:space="preserve"> parameters and SHOULD support the </w:t>
      </w:r>
      <w:proofErr w:type="spellStart"/>
      <w:r>
        <w:rPr>
          <w:rStyle w:val="HTMLTypewriter"/>
          <w:lang w:val="en"/>
        </w:rPr>
        <w:t>target_link_uri</w:t>
      </w:r>
      <w:proofErr w:type="spellEnd"/>
      <w:r>
        <w:rPr>
          <w:rFonts w:ascii="Verdana" w:eastAsia="Times New Roman" w:hAnsi="Verdana"/>
          <w:color w:val="000000"/>
          <w:lang w:val="en"/>
        </w:rPr>
        <w:t xml:space="preserve"> parameter. </w:t>
      </w:r>
    </w:p>
    <w:p w14:paraId="51031FCF" w14:textId="77777777" w:rsidR="00000000" w:rsidRDefault="004C0F8F">
      <w:pPr>
        <w:spacing w:before="0" w:beforeAutospacing="0" w:after="0" w:afterAutospacing="0"/>
        <w:divId w:val="260723848"/>
        <w:rPr>
          <w:rFonts w:ascii="Verdana" w:eastAsia="Times New Roman" w:hAnsi="Verdana"/>
          <w:color w:val="000000"/>
          <w:lang w:val="en"/>
        </w:rPr>
      </w:pPr>
      <w:proofErr w:type="spellStart"/>
      <w:r>
        <w:rPr>
          <w:rFonts w:ascii="Verdana" w:eastAsia="Times New Roman" w:hAnsi="Verdana"/>
          <w:color w:val="000000"/>
          <w:lang w:val="en"/>
        </w:rPr>
        <w:t>request_uris</w:t>
      </w:r>
      <w:proofErr w:type="spellEnd"/>
    </w:p>
    <w:p w14:paraId="7FE825C8" w14:textId="77777777" w:rsidR="00000000" w:rsidRDefault="004C0F8F">
      <w:pPr>
        <w:spacing w:before="0" w:beforeAutospacing="0" w:after="0" w:afterAutospacing="0"/>
        <w:ind w:left="720"/>
        <w:divId w:val="2607238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Array of </w:t>
      </w:r>
      <w:proofErr w:type="spellStart"/>
      <w:r>
        <w:rPr>
          <w:rStyle w:val="HTMLTypewriter"/>
          <w:lang w:val="en"/>
        </w:rPr>
        <w:t>request</w:t>
      </w:r>
      <w:r>
        <w:rPr>
          <w:rStyle w:val="HTMLTypewriter"/>
          <w:lang w:val="en"/>
        </w:rPr>
        <w:t>_uri</w:t>
      </w:r>
      <w:proofErr w:type="spellEnd"/>
      <w:r>
        <w:rPr>
          <w:rFonts w:ascii="Verdana" w:eastAsia="Times New Roman" w:hAnsi="Verdana"/>
          <w:color w:val="000000"/>
          <w:lang w:val="en"/>
        </w:rPr>
        <w:t xml:space="preserve"> values that are pre-registered by the RP for use at the OP. Servers MAY cache the contents of the files referenced by these URIs and not retrieve them at the time they are used in a request. OPs can require that </w:t>
      </w:r>
      <w:proofErr w:type="spellStart"/>
      <w:r>
        <w:rPr>
          <w:rStyle w:val="HTMLTypewriter"/>
          <w:lang w:val="en"/>
        </w:rPr>
        <w:t>request_uri</w:t>
      </w:r>
      <w:proofErr w:type="spellEnd"/>
      <w:r>
        <w:rPr>
          <w:rFonts w:ascii="Verdana" w:eastAsia="Times New Roman" w:hAnsi="Verdana"/>
          <w:color w:val="000000"/>
          <w:lang w:val="en"/>
        </w:rPr>
        <w:t xml:space="preserve"> values used be pre-register</w:t>
      </w:r>
      <w:r>
        <w:rPr>
          <w:rFonts w:ascii="Verdana" w:eastAsia="Times New Roman" w:hAnsi="Verdana"/>
          <w:color w:val="000000"/>
          <w:lang w:val="en"/>
        </w:rPr>
        <w:t xml:space="preserve">ed with the </w:t>
      </w:r>
      <w:proofErr w:type="spellStart"/>
      <w:r>
        <w:rPr>
          <w:rStyle w:val="HTMLTypewriter"/>
          <w:lang w:val="en"/>
        </w:rPr>
        <w:t>require_request_uri_registration</w:t>
      </w:r>
      <w:proofErr w:type="spellEnd"/>
      <w:r>
        <w:rPr>
          <w:rFonts w:ascii="Verdana" w:eastAsia="Times New Roman" w:hAnsi="Verdana"/>
          <w:color w:val="000000"/>
          <w:lang w:val="en"/>
        </w:rPr>
        <w:t xml:space="preserve"> discovery parameter. </w:t>
      </w:r>
    </w:p>
    <w:p w14:paraId="07FE64D8" w14:textId="77777777" w:rsidR="00000000" w:rsidRDefault="004C0F8F">
      <w:pPr>
        <w:spacing w:before="0" w:beforeAutospacing="0" w:after="0" w:afterAutospacing="0"/>
        <w:ind w:left="720"/>
        <w:divId w:val="260723848"/>
        <w:rPr>
          <w:rFonts w:ascii="Verdana" w:eastAsia="Times New Roman" w:hAnsi="Verdana"/>
          <w:color w:val="000000"/>
          <w:lang w:val="en"/>
        </w:rPr>
      </w:pPr>
      <w:r>
        <w:rPr>
          <w:rFonts w:ascii="Verdana" w:eastAsia="Times New Roman" w:hAnsi="Verdana"/>
          <w:color w:val="000000"/>
          <w:lang w:val="en"/>
        </w:rPr>
        <w:lastRenderedPageBreak/>
        <w:t>If the contents of the request file could ever change, these URI values SHOULD include the base64url encoded SHA-256 hash value of the file contents referenced by the URI as the value of th</w:t>
      </w:r>
      <w:r>
        <w:rPr>
          <w:rFonts w:ascii="Verdana" w:eastAsia="Times New Roman" w:hAnsi="Verdana"/>
          <w:color w:val="000000"/>
          <w:lang w:val="en"/>
        </w:rPr>
        <w:t xml:space="preserve">e URI fragment. If the fragment value used for a URI changes, that signals the server that its cached value for that URI with the old fragment value is no longer valid. </w:t>
      </w:r>
    </w:p>
    <w:p w14:paraId="456F5742" w14:textId="77777777" w:rsidR="00000000" w:rsidRDefault="004C0F8F">
      <w:pPr>
        <w:pStyle w:val="NormalWeb"/>
        <w:divId w:val="1728147817"/>
        <w:rPr>
          <w:rFonts w:ascii="Verdana" w:hAnsi="Verdana"/>
          <w:color w:val="000000"/>
          <w:lang w:val="en"/>
        </w:rPr>
      </w:pPr>
      <w:r>
        <w:rPr>
          <w:rFonts w:ascii="Verdana" w:hAnsi="Verdana"/>
          <w:color w:val="000000"/>
          <w:lang w:val="en"/>
        </w:rPr>
        <w:t>Additional Client Metadata parameters MAY also be used. Some are defined by other spec</w:t>
      </w:r>
      <w:r>
        <w:rPr>
          <w:rFonts w:ascii="Verdana" w:hAnsi="Verdana"/>
          <w:color w:val="000000"/>
          <w:lang w:val="en"/>
        </w:rPr>
        <w:t xml:space="preserve">ifications, such as </w:t>
      </w:r>
      <w:hyperlink w:anchor="OpenID.Session" w:history="1">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and N. Agarwal, “OpenID Connect Session Management 1.0,” February 2014.)</w:t>
        </w:r>
      </w:hyperlink>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w:t>
      </w:r>
    </w:p>
    <w:p w14:paraId="5B735FEF" w14:textId="77777777" w:rsidR="00000000" w:rsidRDefault="004C0F8F">
      <w:pPr>
        <w:spacing w:before="0" w:beforeAutospacing="0" w:after="0" w:afterAutospacing="0"/>
        <w:divId w:val="1728147817"/>
        <w:rPr>
          <w:rFonts w:ascii="Verdana" w:eastAsia="Times New Roman" w:hAnsi="Verdana"/>
          <w:color w:val="000000"/>
          <w:lang w:val="en"/>
        </w:rPr>
      </w:pPr>
      <w:bookmarkStart w:id="38" w:name="LanguagesAndScripts"/>
      <w:bookmarkEnd w:id="38"/>
    </w:p>
    <w:p w14:paraId="74342F4F"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66602F1" w14:textId="77777777">
        <w:trPr>
          <w:divId w:val="1728147817"/>
          <w:trHeight w:val="225"/>
          <w:tblCellSpacing w:w="12" w:type="dxa"/>
        </w:trPr>
        <w:tc>
          <w:tcPr>
            <w:tcW w:w="450" w:type="dxa"/>
            <w:shd w:val="clear" w:color="auto" w:fill="990000"/>
            <w:vAlign w:val="center"/>
            <w:hideMark/>
          </w:tcPr>
          <w:p w14:paraId="1107E196"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8BD462" w14:textId="77777777" w:rsidR="00000000" w:rsidRDefault="004C0F8F">
      <w:pPr>
        <w:pStyle w:val="Heading3"/>
        <w:divId w:val="1728147817"/>
        <w:rPr>
          <w:rFonts w:eastAsia="Times New Roman"/>
          <w:lang w:val="en"/>
        </w:rPr>
      </w:pPr>
      <w:bookmarkStart w:id="39" w:name="rfc.section.2.1"/>
      <w:bookmarkEnd w:id="39"/>
      <w:r>
        <w:rPr>
          <w:rFonts w:eastAsia="Times New Roman"/>
          <w:lang w:val="en"/>
        </w:rPr>
        <w:t>2.1.</w:t>
      </w:r>
      <w:proofErr w:type="gramStart"/>
      <w:r>
        <w:rPr>
          <w:rFonts w:eastAsia="Times New Roman"/>
          <w:lang w:val="en"/>
        </w:rPr>
        <w:t>  Metadata</w:t>
      </w:r>
      <w:proofErr w:type="gramEnd"/>
      <w:r>
        <w:rPr>
          <w:rFonts w:eastAsia="Times New Roman"/>
          <w:lang w:val="en"/>
        </w:rPr>
        <w:t xml:space="preserve"> Languages and Scripts</w:t>
      </w:r>
    </w:p>
    <w:p w14:paraId="095F7E9C"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Human-readable Client Metadata values and Client Metadata values that reference human-readable values MAY be represented in multiple languages and scripts. For example, values such as </w:t>
      </w:r>
      <w:proofErr w:type="spellStart"/>
      <w:r>
        <w:rPr>
          <w:rStyle w:val="HTMLTypewriter"/>
          <w:lang w:val="en"/>
        </w:rPr>
        <w:t>client_name</w:t>
      </w:r>
      <w:proofErr w:type="spellEnd"/>
      <w:r>
        <w:rPr>
          <w:rFonts w:ascii="Verdana" w:hAnsi="Verdana"/>
          <w:color w:val="000000"/>
          <w:lang w:val="en"/>
        </w:rPr>
        <w:t xml:space="preserve">, </w:t>
      </w:r>
      <w:proofErr w:type="spellStart"/>
      <w:r>
        <w:rPr>
          <w:rStyle w:val="HTMLTypewriter"/>
          <w:lang w:val="en"/>
        </w:rPr>
        <w:t>tos_uri</w:t>
      </w:r>
      <w:proofErr w:type="spellEnd"/>
      <w:r>
        <w:rPr>
          <w:rFonts w:ascii="Verdana" w:hAnsi="Verdana"/>
          <w:color w:val="000000"/>
          <w:lang w:val="en"/>
        </w:rPr>
        <w:t xml:space="preserve">, </w:t>
      </w:r>
      <w:proofErr w:type="spellStart"/>
      <w:r>
        <w:rPr>
          <w:rStyle w:val="HTMLTypewriter"/>
          <w:lang w:val="en"/>
        </w:rPr>
        <w:t>policy_uri</w:t>
      </w:r>
      <w:proofErr w:type="spellEnd"/>
      <w:r>
        <w:rPr>
          <w:rFonts w:ascii="Verdana" w:hAnsi="Verdana"/>
          <w:color w:val="000000"/>
          <w:lang w:val="en"/>
        </w:rPr>
        <w:t xml:space="preserve">, </w:t>
      </w:r>
      <w:proofErr w:type="spellStart"/>
      <w:r>
        <w:rPr>
          <w:rStyle w:val="HTMLTypewriter"/>
          <w:lang w:val="en"/>
        </w:rPr>
        <w:t>logo_uri</w:t>
      </w:r>
      <w:proofErr w:type="spellEnd"/>
      <w:r>
        <w:rPr>
          <w:rFonts w:ascii="Verdana" w:hAnsi="Verdana"/>
          <w:color w:val="000000"/>
          <w:lang w:val="en"/>
        </w:rPr>
        <w:t xml:space="preserve">, and </w:t>
      </w:r>
      <w:proofErr w:type="spellStart"/>
      <w:r>
        <w:rPr>
          <w:rStyle w:val="HTMLTypewriter"/>
          <w:lang w:val="en"/>
        </w:rPr>
        <w:t>client_uri</w:t>
      </w:r>
      <w:proofErr w:type="spellEnd"/>
      <w:r>
        <w:rPr>
          <w:rFonts w:ascii="Verdana" w:hAnsi="Verdana"/>
          <w:color w:val="000000"/>
          <w:lang w:val="en"/>
        </w:rPr>
        <w:t xml:space="preserve"> might have mu</w:t>
      </w:r>
      <w:r>
        <w:rPr>
          <w:rFonts w:ascii="Verdana" w:hAnsi="Verdana"/>
          <w:color w:val="000000"/>
          <w:lang w:val="en"/>
        </w:rPr>
        <w:t xml:space="preserve">ltiple locale-specific values in some Client registrations. </w:t>
      </w:r>
    </w:p>
    <w:p w14:paraId="2F88D355"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Clien</w:t>
      </w:r>
      <w:r>
        <w:rPr>
          <w:rFonts w:ascii="Verdana" w:hAnsi="Verdana"/>
          <w:color w:val="000000"/>
          <w:lang w:val="en"/>
        </w:rPr>
        <w:t xml:space="preserve">t Metadata member names, delimited by a </w:t>
      </w:r>
      <w:r>
        <w:rPr>
          <w:rStyle w:val="HTMLTypewriter"/>
          <w:lang w:val="en"/>
        </w:rPr>
        <w:t>#</w:t>
      </w:r>
      <w:r>
        <w:rPr>
          <w:rFonts w:ascii="Verdana" w:hAnsi="Verdana"/>
          <w:color w:val="000000"/>
          <w:lang w:val="en"/>
        </w:rPr>
        <w:t xml:space="preserve"> character. The same syntax is used for representing languages and scripts for Client Metadata as is used for Claims, as described in Section 5.2 (Claims Languages and Scripts) of </w:t>
      </w:r>
      <w:hyperlink w:anchor="OpenID.Core" w:history="1">
        <w:r>
          <w:rPr>
            <w:rStyle w:val="Hyperlink"/>
            <w:rFonts w:ascii="Verdana" w:hAnsi="Verdana"/>
            <w:u w:val="none"/>
            <w:lang w:val="en"/>
          </w:rPr>
          <w:t>O</w:t>
        </w:r>
        <w:r>
          <w:rPr>
            <w:rStyle w:val="Hyperlink"/>
            <w:rFonts w:ascii="Verdana" w:hAnsi="Verdana"/>
            <w:u w:val="none"/>
            <w:lang w:val="en"/>
          </w:rPr>
          <w:t>penID Connect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w:t>
      </w:r>
    </w:p>
    <w:p w14:paraId="2F20213F" w14:textId="77777777" w:rsidR="00000000" w:rsidRDefault="004C0F8F">
      <w:pPr>
        <w:pStyle w:val="NormalWeb"/>
        <w:divId w:val="1728147817"/>
        <w:rPr>
          <w:rFonts w:ascii="Verdana" w:hAnsi="Verdana"/>
          <w:color w:val="000000"/>
          <w:lang w:val="en"/>
        </w:rPr>
      </w:pPr>
      <w:r>
        <w:rPr>
          <w:rFonts w:ascii="Verdana" w:hAnsi="Verdana"/>
          <w:color w:val="000000"/>
          <w:lang w:val="en"/>
        </w:rPr>
        <w:t>If such a human-readable field is sent without a language tag, parties using it MUST NOT make any as</w:t>
      </w:r>
      <w:r>
        <w:rPr>
          <w:rFonts w:ascii="Verdana" w:hAnsi="Verdana"/>
          <w:color w:val="000000"/>
          <w:lang w:val="en"/>
        </w:rPr>
        <w:t xml:space="preserve">sumptions about the language, character set, or script of the string value, and the string value MUST be used as-is wherever it is presented in a user interface. To facilitate interoperability, it is RECOMMENDED that any human-readable fields sent without </w:t>
      </w:r>
      <w:r>
        <w:rPr>
          <w:rFonts w:ascii="Verdana" w:hAnsi="Verdana"/>
          <w:color w:val="000000"/>
          <w:lang w:val="en"/>
        </w:rPr>
        <w:t xml:space="preserve">language tags contain values suitable for display on a wide variety of systems. </w:t>
      </w:r>
    </w:p>
    <w:p w14:paraId="7EA83EA8" w14:textId="77777777" w:rsidR="00000000" w:rsidRDefault="004C0F8F">
      <w:pPr>
        <w:spacing w:before="0" w:beforeAutospacing="0" w:after="0" w:afterAutospacing="0"/>
        <w:divId w:val="1728147817"/>
        <w:rPr>
          <w:rFonts w:ascii="Verdana" w:eastAsia="Times New Roman" w:hAnsi="Verdana"/>
          <w:color w:val="000000"/>
          <w:lang w:val="en"/>
        </w:rPr>
      </w:pPr>
      <w:bookmarkStart w:id="40" w:name="ClientRegistration"/>
      <w:bookmarkEnd w:id="40"/>
    </w:p>
    <w:p w14:paraId="1778ABE5"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lastRenderedPageBreak/>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EBEE992" w14:textId="77777777">
        <w:trPr>
          <w:divId w:val="1728147817"/>
          <w:trHeight w:val="225"/>
          <w:tblCellSpacing w:w="12" w:type="dxa"/>
        </w:trPr>
        <w:tc>
          <w:tcPr>
            <w:tcW w:w="450" w:type="dxa"/>
            <w:shd w:val="clear" w:color="auto" w:fill="990000"/>
            <w:vAlign w:val="center"/>
            <w:hideMark/>
          </w:tcPr>
          <w:p w14:paraId="0B672339"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D1351CB" w14:textId="77777777" w:rsidR="00000000" w:rsidRDefault="004C0F8F">
      <w:pPr>
        <w:pStyle w:val="Heading3"/>
        <w:divId w:val="1728147817"/>
        <w:rPr>
          <w:rFonts w:eastAsia="Times New Roman"/>
          <w:lang w:val="en"/>
        </w:rPr>
      </w:pPr>
      <w:bookmarkStart w:id="41" w:name="rfc.section.3"/>
      <w:bookmarkEnd w:id="41"/>
      <w:r>
        <w:rPr>
          <w:rFonts w:eastAsia="Times New Roman"/>
          <w:lang w:val="en"/>
        </w:rPr>
        <w:t>3.  Client Registration Endpoint</w:t>
      </w:r>
    </w:p>
    <w:p w14:paraId="7935A4B8"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Client Registration Endpoint is an OAuth 2.0 Protected Resource through which a new Client registration can be requested. </w:t>
      </w:r>
      <w:r>
        <w:rPr>
          <w:rFonts w:ascii="Verdana" w:hAnsi="Verdana"/>
          <w:color w:val="000000"/>
          <w:lang w:val="en"/>
        </w:rPr>
        <w:t xml:space="preserve">The OpenID Provider MAY require an Initial Access Token that is provisioned out-of-band (in a manner that is out of scope for this specification) to restrict registration requests to only authorized Clients or developers. </w:t>
      </w:r>
    </w:p>
    <w:p w14:paraId="19FD2E18" w14:textId="77777777" w:rsidR="00000000" w:rsidRDefault="004C0F8F">
      <w:pPr>
        <w:pStyle w:val="NormalWeb"/>
        <w:divId w:val="1728147817"/>
        <w:rPr>
          <w:rFonts w:ascii="Verdana" w:hAnsi="Verdana"/>
          <w:color w:val="000000"/>
          <w:lang w:val="en"/>
        </w:rPr>
      </w:pPr>
      <w:r>
        <w:rPr>
          <w:rFonts w:ascii="Verdana" w:hAnsi="Verdana"/>
          <w:color w:val="000000"/>
          <w:lang w:val="en"/>
        </w:rPr>
        <w:t>To support open Dynamic Registrat</w:t>
      </w:r>
      <w:r>
        <w:rPr>
          <w:rFonts w:ascii="Verdana" w:hAnsi="Verdana"/>
          <w:color w:val="000000"/>
          <w:lang w:val="en"/>
        </w:rPr>
        <w:t>ion, the Client Registration Endpoint SHOULD accept registration requests without OAuth 2.0 Access Tokens. These requests MAY be rate-limited or otherwise limited to prevent a denial-of-service attack on the Client Registration Endpoint. If an Initial Acce</w:t>
      </w:r>
      <w:r>
        <w:rPr>
          <w:rFonts w:ascii="Verdana" w:hAnsi="Verdana"/>
          <w:color w:val="000000"/>
          <w:lang w:val="en"/>
        </w:rPr>
        <w:t xml:space="preserve">ss Token is required for Client registration, the Client Registration Endpoint MUST </w:t>
      </w:r>
      <w:proofErr w:type="gramStart"/>
      <w:r>
        <w:rPr>
          <w:rFonts w:ascii="Verdana" w:hAnsi="Verdana"/>
          <w:color w:val="000000"/>
          <w:lang w:val="en"/>
        </w:rPr>
        <w:t>be</w:t>
      </w:r>
      <w:proofErr w:type="gramEnd"/>
      <w:r>
        <w:rPr>
          <w:rFonts w:ascii="Verdana" w:hAnsi="Verdana"/>
          <w:color w:val="000000"/>
          <w:lang w:val="en"/>
        </w:rPr>
        <w:t xml:space="preserve"> able to accept these Access Tokens in the manner described in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w:t>
        </w:r>
        <w:r>
          <w:rPr>
            <w:rStyle w:val="Hyperlink"/>
            <w:rFonts w:ascii="Verdana" w:hAnsi="Verdana"/>
            <w:vanish/>
            <w:u w:val="none"/>
            <w:lang w:val="en"/>
          </w:rPr>
          <w:t>orization Framework: Bearer Token Usage,” October 2012.)</w:t>
        </w:r>
      </w:hyperlink>
      <w:r>
        <w:rPr>
          <w:rFonts w:ascii="Verdana" w:hAnsi="Verdana"/>
          <w:color w:val="000000"/>
          <w:lang w:val="en"/>
        </w:rPr>
        <w:t xml:space="preserve"> [RFC6750] specification. </w:t>
      </w:r>
    </w:p>
    <w:p w14:paraId="20DDFCF4" w14:textId="77777777" w:rsidR="00000000" w:rsidRDefault="004C0F8F">
      <w:pPr>
        <w:spacing w:before="0" w:beforeAutospacing="0" w:after="0" w:afterAutospacing="0"/>
        <w:divId w:val="1728147817"/>
        <w:rPr>
          <w:rFonts w:ascii="Verdana" w:eastAsia="Times New Roman" w:hAnsi="Verdana"/>
          <w:color w:val="000000"/>
          <w:lang w:val="en"/>
        </w:rPr>
      </w:pPr>
      <w:bookmarkStart w:id="42" w:name="RegistrationRequest"/>
      <w:bookmarkEnd w:id="42"/>
    </w:p>
    <w:p w14:paraId="7F3DD2E3"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C926876" w14:textId="77777777">
        <w:trPr>
          <w:divId w:val="1728147817"/>
          <w:trHeight w:val="225"/>
          <w:tblCellSpacing w:w="12" w:type="dxa"/>
        </w:trPr>
        <w:tc>
          <w:tcPr>
            <w:tcW w:w="450" w:type="dxa"/>
            <w:shd w:val="clear" w:color="auto" w:fill="990000"/>
            <w:vAlign w:val="center"/>
            <w:hideMark/>
          </w:tcPr>
          <w:p w14:paraId="01D03BCA"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7BE3391" w14:textId="77777777" w:rsidR="00000000" w:rsidRDefault="004C0F8F">
      <w:pPr>
        <w:pStyle w:val="Heading3"/>
        <w:divId w:val="1728147817"/>
        <w:rPr>
          <w:rFonts w:eastAsia="Times New Roman"/>
          <w:lang w:val="en"/>
        </w:rPr>
      </w:pPr>
      <w:bookmarkStart w:id="43" w:name="rfc.section.3.1"/>
      <w:bookmarkEnd w:id="43"/>
      <w:r>
        <w:rPr>
          <w:rFonts w:eastAsia="Times New Roman"/>
          <w:lang w:val="en"/>
        </w:rPr>
        <w:t>3.1.</w:t>
      </w:r>
      <w:proofErr w:type="gramStart"/>
      <w:r>
        <w:rPr>
          <w:rFonts w:eastAsia="Times New Roman"/>
          <w:lang w:val="en"/>
        </w:rPr>
        <w:t>  Client</w:t>
      </w:r>
      <w:proofErr w:type="gramEnd"/>
      <w:r>
        <w:rPr>
          <w:rFonts w:eastAsia="Times New Roman"/>
          <w:lang w:val="en"/>
        </w:rPr>
        <w:t xml:space="preserve"> Registration Request</w:t>
      </w:r>
    </w:p>
    <w:p w14:paraId="26CCEABD"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To register a new Client at the Authorization Server, the Client sends an HTTP </w:t>
      </w:r>
      <w:r>
        <w:rPr>
          <w:rStyle w:val="HTMLTypewriter"/>
          <w:lang w:val="en"/>
        </w:rPr>
        <w:t>POST</w:t>
      </w:r>
      <w:r>
        <w:rPr>
          <w:rFonts w:ascii="Verdana" w:hAnsi="Verdana"/>
          <w:color w:val="000000"/>
          <w:lang w:val="en"/>
        </w:rPr>
        <w:t xml:space="preserve"> </w:t>
      </w:r>
      <w:r>
        <w:rPr>
          <w:rFonts w:ascii="Verdana" w:hAnsi="Verdana"/>
          <w:color w:val="000000"/>
          <w:lang w:val="en"/>
        </w:rPr>
        <w:t>message to the Client Registration Endpoint with any Client Metadata parameters that the Client chooses to specify for itself during the registration. The Authorization Server assigns this Client a unique Client Identifier, optionally assigns a Client Secr</w:t>
      </w:r>
      <w:r>
        <w:rPr>
          <w:rFonts w:ascii="Verdana" w:hAnsi="Verdana"/>
          <w:color w:val="000000"/>
          <w:lang w:val="en"/>
        </w:rPr>
        <w:t xml:space="preserve">et, and associates the Metadata given in the request with the issued Client Identifier. The Authorization Server MAY provision default values for any items omitted in the Client Metadata. </w:t>
      </w:r>
    </w:p>
    <w:p w14:paraId="1E561CD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Client sends an HTTP </w:t>
      </w:r>
      <w:r>
        <w:rPr>
          <w:rStyle w:val="HTMLTypewriter"/>
          <w:lang w:val="en"/>
        </w:rPr>
        <w:t>POST</w:t>
      </w:r>
      <w:r>
        <w:rPr>
          <w:rFonts w:ascii="Verdana" w:hAnsi="Verdana"/>
          <w:color w:val="000000"/>
          <w:lang w:val="en"/>
        </w:rPr>
        <w:t xml:space="preserve"> to the Client Registration Endpoint w</w:t>
      </w:r>
      <w:r>
        <w:rPr>
          <w:rFonts w:ascii="Verdana" w:hAnsi="Verdana"/>
          <w:color w:val="000000"/>
          <w:lang w:val="en"/>
        </w:rPr>
        <w:t xml:space="preserve">ith a content type of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with the parameters represented as top-level members of the root JSON object. </w:t>
      </w:r>
    </w:p>
    <w:p w14:paraId="689C54B1" w14:textId="77777777" w:rsidR="00000000" w:rsidRDefault="004C0F8F">
      <w:pPr>
        <w:pStyle w:val="NormalWeb"/>
        <w:divId w:val="1728147817"/>
        <w:rPr>
          <w:rFonts w:ascii="Verdana" w:hAnsi="Verdana"/>
          <w:color w:val="000000"/>
          <w:lang w:val="en"/>
        </w:rPr>
      </w:pPr>
      <w:r>
        <w:rPr>
          <w:rFonts w:ascii="Verdana" w:hAnsi="Verdana"/>
          <w:color w:val="000000"/>
          <w:lang w:val="en"/>
        </w:rPr>
        <w:lastRenderedPageBreak/>
        <w:t xml:space="preserve">The following is a non-normative example registration request (with line wraps within values for display purposes only): </w:t>
      </w:r>
    </w:p>
    <w:p w14:paraId="5069F12D" w14:textId="77777777" w:rsidR="00000000" w:rsidRDefault="004C0F8F">
      <w:pPr>
        <w:pStyle w:val="HTMLPreformatted"/>
        <w:divId w:val="682174409"/>
        <w:rPr>
          <w:lang w:val="en"/>
        </w:rPr>
      </w:pPr>
    </w:p>
    <w:p w14:paraId="0B563440" w14:textId="77777777" w:rsidR="00000000" w:rsidRDefault="004C0F8F">
      <w:pPr>
        <w:pStyle w:val="HTMLPreformatted"/>
        <w:divId w:val="682174409"/>
        <w:rPr>
          <w:lang w:val="en"/>
        </w:rPr>
      </w:pPr>
      <w:r>
        <w:rPr>
          <w:lang w:val="en"/>
        </w:rPr>
        <w:t xml:space="preserve">  POST /connect</w:t>
      </w:r>
      <w:r>
        <w:rPr>
          <w:lang w:val="en"/>
        </w:rPr>
        <w:t>/register HTTP/1.1</w:t>
      </w:r>
    </w:p>
    <w:p w14:paraId="051F3A1E" w14:textId="77777777" w:rsidR="00000000" w:rsidRDefault="004C0F8F">
      <w:pPr>
        <w:pStyle w:val="HTMLPreformatted"/>
        <w:divId w:val="682174409"/>
        <w:rPr>
          <w:lang w:val="en"/>
        </w:rPr>
      </w:pPr>
      <w:r>
        <w:rPr>
          <w:lang w:val="en"/>
        </w:rPr>
        <w:t xml:space="preserve">  Content-Type: application/</w:t>
      </w:r>
      <w:proofErr w:type="spellStart"/>
      <w:r>
        <w:rPr>
          <w:lang w:val="en"/>
        </w:rPr>
        <w:t>json</w:t>
      </w:r>
      <w:proofErr w:type="spellEnd"/>
    </w:p>
    <w:p w14:paraId="1A055396" w14:textId="77777777" w:rsidR="00000000" w:rsidRDefault="004C0F8F">
      <w:pPr>
        <w:pStyle w:val="HTMLPreformatted"/>
        <w:divId w:val="682174409"/>
        <w:rPr>
          <w:lang w:val="en"/>
        </w:rPr>
      </w:pPr>
      <w:r>
        <w:rPr>
          <w:lang w:val="en"/>
        </w:rPr>
        <w:t xml:space="preserve">  Accept: application/</w:t>
      </w:r>
      <w:proofErr w:type="spellStart"/>
      <w:r>
        <w:rPr>
          <w:lang w:val="en"/>
        </w:rPr>
        <w:t>json</w:t>
      </w:r>
      <w:proofErr w:type="spellEnd"/>
    </w:p>
    <w:p w14:paraId="59646E4B" w14:textId="77777777" w:rsidR="00000000" w:rsidRDefault="004C0F8F">
      <w:pPr>
        <w:pStyle w:val="HTMLPreformatted"/>
        <w:divId w:val="682174409"/>
        <w:rPr>
          <w:lang w:val="en"/>
        </w:rPr>
      </w:pPr>
      <w:r>
        <w:rPr>
          <w:lang w:val="en"/>
        </w:rPr>
        <w:t xml:space="preserve">  Host: server.example.com</w:t>
      </w:r>
    </w:p>
    <w:p w14:paraId="7CE8140D" w14:textId="77777777" w:rsidR="00000000" w:rsidRDefault="004C0F8F">
      <w:pPr>
        <w:pStyle w:val="HTMLPreformatted"/>
        <w:divId w:val="682174409"/>
        <w:rPr>
          <w:lang w:val="en"/>
        </w:rPr>
      </w:pPr>
      <w:r>
        <w:rPr>
          <w:lang w:val="en"/>
        </w:rPr>
        <w:t xml:space="preserve">  Authorization: Bearer </w:t>
      </w:r>
      <w:proofErr w:type="gramStart"/>
      <w:r>
        <w:rPr>
          <w:lang w:val="en"/>
        </w:rPr>
        <w:t>eyJhbGciOiJSUzI1NiJ9.eyJ ...</w:t>
      </w:r>
      <w:proofErr w:type="gramEnd"/>
    </w:p>
    <w:p w14:paraId="6E562AA2" w14:textId="77777777" w:rsidR="00000000" w:rsidRDefault="004C0F8F">
      <w:pPr>
        <w:pStyle w:val="HTMLPreformatted"/>
        <w:divId w:val="682174409"/>
        <w:rPr>
          <w:lang w:val="en"/>
        </w:rPr>
      </w:pPr>
    </w:p>
    <w:p w14:paraId="7AAE890D" w14:textId="77777777" w:rsidR="00000000" w:rsidRDefault="004C0F8F">
      <w:pPr>
        <w:pStyle w:val="HTMLPreformatted"/>
        <w:divId w:val="682174409"/>
        <w:rPr>
          <w:lang w:val="en"/>
        </w:rPr>
      </w:pPr>
      <w:r>
        <w:rPr>
          <w:lang w:val="en"/>
        </w:rPr>
        <w:t xml:space="preserve">  {</w:t>
      </w:r>
    </w:p>
    <w:p w14:paraId="14CCAFD6" w14:textId="77777777" w:rsidR="00000000" w:rsidRDefault="004C0F8F">
      <w:pPr>
        <w:pStyle w:val="HTMLPreformatted"/>
        <w:divId w:val="682174409"/>
        <w:rPr>
          <w:lang w:val="en"/>
        </w:rPr>
      </w:pPr>
      <w:r>
        <w:rPr>
          <w:lang w:val="en"/>
        </w:rPr>
        <w:t xml:space="preserve">   "</w:t>
      </w:r>
      <w:proofErr w:type="spellStart"/>
      <w:r>
        <w:rPr>
          <w:lang w:val="en"/>
        </w:rPr>
        <w:t>application_type</w:t>
      </w:r>
      <w:proofErr w:type="spellEnd"/>
      <w:r>
        <w:rPr>
          <w:lang w:val="en"/>
        </w:rPr>
        <w:t>": "web",</w:t>
      </w:r>
    </w:p>
    <w:p w14:paraId="0B825ED1" w14:textId="77777777" w:rsidR="00000000" w:rsidRDefault="004C0F8F">
      <w:pPr>
        <w:pStyle w:val="HTMLPreformatted"/>
        <w:divId w:val="682174409"/>
        <w:rPr>
          <w:lang w:val="en"/>
        </w:rPr>
      </w:pPr>
      <w:r>
        <w:rPr>
          <w:lang w:val="en"/>
        </w:rPr>
        <w:t xml:space="preserve">   "</w:t>
      </w:r>
      <w:proofErr w:type="spellStart"/>
      <w:r>
        <w:rPr>
          <w:lang w:val="en"/>
        </w:rPr>
        <w:t>redirect_uris</w:t>
      </w:r>
      <w:proofErr w:type="spellEnd"/>
      <w:r>
        <w:rPr>
          <w:lang w:val="en"/>
        </w:rPr>
        <w:t>":</w:t>
      </w:r>
    </w:p>
    <w:p w14:paraId="237C22A3" w14:textId="77777777" w:rsidR="00000000" w:rsidRDefault="004C0F8F">
      <w:pPr>
        <w:pStyle w:val="HTMLPreformatted"/>
        <w:divId w:val="682174409"/>
        <w:rPr>
          <w:lang w:val="en"/>
        </w:rPr>
      </w:pPr>
      <w:r>
        <w:rPr>
          <w:lang w:val="en"/>
        </w:rPr>
        <w:t xml:space="preserve">     ["https://client.example.org/callback</w:t>
      </w:r>
      <w:r>
        <w:rPr>
          <w:lang w:val="en"/>
        </w:rPr>
        <w:t>",</w:t>
      </w:r>
    </w:p>
    <w:p w14:paraId="6C498F38" w14:textId="77777777" w:rsidR="00000000" w:rsidRDefault="004C0F8F">
      <w:pPr>
        <w:pStyle w:val="HTMLPreformatted"/>
        <w:divId w:val="682174409"/>
        <w:rPr>
          <w:lang w:val="en"/>
        </w:rPr>
      </w:pPr>
      <w:r>
        <w:rPr>
          <w:lang w:val="en"/>
        </w:rPr>
        <w:t xml:space="preserve">      "https://client.example.org/callback2"],</w:t>
      </w:r>
    </w:p>
    <w:p w14:paraId="5D084689" w14:textId="77777777" w:rsidR="00000000" w:rsidRDefault="004C0F8F">
      <w:pPr>
        <w:pStyle w:val="HTMLPreformatted"/>
        <w:divId w:val="682174409"/>
        <w:rPr>
          <w:lang w:val="en"/>
        </w:rPr>
      </w:pPr>
      <w:r>
        <w:rPr>
          <w:lang w:val="en"/>
        </w:rPr>
        <w:t xml:space="preserve">   "</w:t>
      </w:r>
      <w:proofErr w:type="spellStart"/>
      <w:r>
        <w:rPr>
          <w:lang w:val="en"/>
        </w:rPr>
        <w:t>client_name</w:t>
      </w:r>
      <w:proofErr w:type="spellEnd"/>
      <w:r>
        <w:rPr>
          <w:lang w:val="en"/>
        </w:rPr>
        <w:t>": "My Example",</w:t>
      </w:r>
    </w:p>
    <w:p w14:paraId="2186E4E4" w14:textId="77777777" w:rsidR="00000000" w:rsidRDefault="004C0F8F">
      <w:pPr>
        <w:pStyle w:val="HTMLPreformatted"/>
        <w:divId w:val="682174409"/>
        <w:rPr>
          <w:lang w:val="en"/>
        </w:rPr>
      </w:pPr>
      <w:r>
        <w:rPr>
          <w:lang w:val="en"/>
        </w:rPr>
        <w:t xml:space="preserve">   "</w:t>
      </w:r>
      <w:proofErr w:type="spellStart"/>
      <w:r>
        <w:rPr>
          <w:lang w:val="en"/>
        </w:rPr>
        <w:t>client_name#ja-Jpan-JP</w:t>
      </w:r>
      <w:proofErr w:type="spellEnd"/>
      <w:r>
        <w:rPr>
          <w:lang w:val="en"/>
        </w:rPr>
        <w:t>":</w:t>
      </w:r>
    </w:p>
    <w:p w14:paraId="4F07C09D" w14:textId="77777777" w:rsidR="00000000" w:rsidRDefault="004C0F8F">
      <w:pPr>
        <w:pStyle w:val="HTMLPreformatted"/>
        <w:divId w:val="682174409"/>
        <w:rPr>
          <w:lang w:val="en"/>
        </w:rPr>
      </w:pPr>
      <w:r>
        <w:rPr>
          <w:lang w:val="en"/>
        </w:rPr>
        <w:t xml:space="preserve">     "</w:t>
      </w:r>
      <w:proofErr w:type="spellStart"/>
      <w:r>
        <w:rPr>
          <w:lang w:val="en"/>
        </w:rPr>
        <w:t>クライアント名</w:t>
      </w:r>
      <w:proofErr w:type="spellEnd"/>
      <w:r>
        <w:rPr>
          <w:lang w:val="en"/>
        </w:rPr>
        <w:t>",</w:t>
      </w:r>
    </w:p>
    <w:p w14:paraId="7775334E" w14:textId="77777777" w:rsidR="00000000" w:rsidRDefault="004C0F8F">
      <w:pPr>
        <w:pStyle w:val="HTMLPreformatted"/>
        <w:divId w:val="682174409"/>
        <w:rPr>
          <w:lang w:val="en"/>
        </w:rPr>
      </w:pPr>
      <w:r>
        <w:rPr>
          <w:lang w:val="en"/>
        </w:rPr>
        <w:t xml:space="preserve">   "</w:t>
      </w:r>
      <w:proofErr w:type="spellStart"/>
      <w:r>
        <w:rPr>
          <w:lang w:val="en"/>
        </w:rPr>
        <w:t>logo_uri</w:t>
      </w:r>
      <w:proofErr w:type="spellEnd"/>
      <w:r>
        <w:rPr>
          <w:lang w:val="en"/>
        </w:rPr>
        <w:t>": "https://client.example.org/logo.png",</w:t>
      </w:r>
    </w:p>
    <w:p w14:paraId="663E233B" w14:textId="77777777" w:rsidR="00000000" w:rsidRDefault="004C0F8F">
      <w:pPr>
        <w:pStyle w:val="HTMLPreformatted"/>
        <w:divId w:val="682174409"/>
        <w:rPr>
          <w:lang w:val="en"/>
        </w:rPr>
      </w:pPr>
      <w:r>
        <w:rPr>
          <w:lang w:val="en"/>
        </w:rPr>
        <w:t xml:space="preserve">   "</w:t>
      </w:r>
      <w:proofErr w:type="spellStart"/>
      <w:r>
        <w:rPr>
          <w:lang w:val="en"/>
        </w:rPr>
        <w:t>subject_type</w:t>
      </w:r>
      <w:proofErr w:type="spellEnd"/>
      <w:r>
        <w:rPr>
          <w:lang w:val="en"/>
        </w:rPr>
        <w:t>": "pairwise",</w:t>
      </w:r>
    </w:p>
    <w:p w14:paraId="78DA7DD9" w14:textId="77777777" w:rsidR="00000000" w:rsidRDefault="004C0F8F">
      <w:pPr>
        <w:pStyle w:val="HTMLPreformatted"/>
        <w:divId w:val="682174409"/>
        <w:rPr>
          <w:lang w:val="en"/>
        </w:rPr>
      </w:pPr>
      <w:r>
        <w:rPr>
          <w:lang w:val="en"/>
        </w:rPr>
        <w:t xml:space="preserve">   "</w:t>
      </w:r>
      <w:proofErr w:type="spellStart"/>
      <w:r>
        <w:rPr>
          <w:lang w:val="en"/>
        </w:rPr>
        <w:t>sector_identifier_uri</w:t>
      </w:r>
      <w:proofErr w:type="spellEnd"/>
      <w:r>
        <w:rPr>
          <w:lang w:val="en"/>
        </w:rPr>
        <w:t>":</w:t>
      </w:r>
    </w:p>
    <w:p w14:paraId="711AF1DA" w14:textId="77777777" w:rsidR="00000000" w:rsidRDefault="004C0F8F">
      <w:pPr>
        <w:pStyle w:val="HTMLPreformatted"/>
        <w:divId w:val="682174409"/>
        <w:rPr>
          <w:lang w:val="en"/>
        </w:rPr>
      </w:pPr>
      <w:r>
        <w:rPr>
          <w:lang w:val="en"/>
        </w:rPr>
        <w:t xml:space="preserve">     </w:t>
      </w:r>
      <w:r>
        <w:rPr>
          <w:lang w:val="en"/>
        </w:rPr>
        <w:t>"https://other.example.net/</w:t>
      </w:r>
      <w:proofErr w:type="spellStart"/>
      <w:r>
        <w:rPr>
          <w:lang w:val="en"/>
        </w:rPr>
        <w:t>file_of_redirect_uris.json</w:t>
      </w:r>
      <w:proofErr w:type="spellEnd"/>
      <w:r>
        <w:rPr>
          <w:lang w:val="en"/>
        </w:rPr>
        <w:t>",</w:t>
      </w:r>
    </w:p>
    <w:p w14:paraId="31BD3A59" w14:textId="77777777" w:rsidR="00000000" w:rsidRDefault="004C0F8F">
      <w:pPr>
        <w:pStyle w:val="HTMLPreformatted"/>
        <w:divId w:val="682174409"/>
        <w:rPr>
          <w:lang w:val="en"/>
        </w:rPr>
      </w:pPr>
      <w:r>
        <w:rPr>
          <w:lang w:val="en"/>
        </w:rPr>
        <w:t xml:space="preserve">   "</w:t>
      </w:r>
      <w:proofErr w:type="spellStart"/>
      <w:r>
        <w:rPr>
          <w:lang w:val="en"/>
        </w:rPr>
        <w:t>token_endpoint_auth_method</w:t>
      </w:r>
      <w:proofErr w:type="spellEnd"/>
      <w:r>
        <w:rPr>
          <w:lang w:val="en"/>
        </w:rPr>
        <w:t>": "</w:t>
      </w:r>
      <w:proofErr w:type="spellStart"/>
      <w:r>
        <w:rPr>
          <w:lang w:val="en"/>
        </w:rPr>
        <w:t>client_secret_basic</w:t>
      </w:r>
      <w:proofErr w:type="spellEnd"/>
      <w:r>
        <w:rPr>
          <w:lang w:val="en"/>
        </w:rPr>
        <w:t>",</w:t>
      </w:r>
    </w:p>
    <w:p w14:paraId="43742F70" w14:textId="77777777" w:rsidR="00000000" w:rsidRDefault="004C0F8F">
      <w:pPr>
        <w:pStyle w:val="HTMLPreformatted"/>
        <w:divId w:val="682174409"/>
        <w:rPr>
          <w:lang w:val="en"/>
        </w:rPr>
      </w:pPr>
      <w:r>
        <w:rPr>
          <w:lang w:val="en"/>
        </w:rPr>
        <w:t xml:space="preserve">   "</w:t>
      </w:r>
      <w:proofErr w:type="spellStart"/>
      <w:r>
        <w:rPr>
          <w:lang w:val="en"/>
        </w:rPr>
        <w:t>jwks_uri</w:t>
      </w:r>
      <w:proofErr w:type="spellEnd"/>
      <w:r>
        <w:rPr>
          <w:lang w:val="en"/>
        </w:rPr>
        <w:t>": "https://client.example.org/</w:t>
      </w:r>
      <w:proofErr w:type="spellStart"/>
      <w:r>
        <w:rPr>
          <w:lang w:val="en"/>
        </w:rPr>
        <w:t>my_public_keys.jwks</w:t>
      </w:r>
      <w:proofErr w:type="spellEnd"/>
      <w:r>
        <w:rPr>
          <w:lang w:val="en"/>
        </w:rPr>
        <w:t>",</w:t>
      </w:r>
    </w:p>
    <w:p w14:paraId="5B4CC3FD" w14:textId="77777777" w:rsidR="00000000" w:rsidRDefault="004C0F8F">
      <w:pPr>
        <w:pStyle w:val="HTMLPreformatted"/>
        <w:divId w:val="682174409"/>
        <w:rPr>
          <w:lang w:val="en"/>
        </w:rPr>
      </w:pPr>
      <w:r>
        <w:rPr>
          <w:lang w:val="en"/>
        </w:rPr>
        <w:t xml:space="preserve">   "</w:t>
      </w:r>
      <w:proofErr w:type="spellStart"/>
      <w:r>
        <w:rPr>
          <w:lang w:val="en"/>
        </w:rPr>
        <w:t>userinfo_encrypted_response_alg</w:t>
      </w:r>
      <w:proofErr w:type="spellEnd"/>
      <w:r>
        <w:rPr>
          <w:lang w:val="en"/>
        </w:rPr>
        <w:t>": "RSA1_5",</w:t>
      </w:r>
    </w:p>
    <w:p w14:paraId="2B0794C2" w14:textId="77777777" w:rsidR="00000000" w:rsidRDefault="004C0F8F">
      <w:pPr>
        <w:pStyle w:val="HTMLPreformatted"/>
        <w:divId w:val="682174409"/>
        <w:rPr>
          <w:lang w:val="en"/>
        </w:rPr>
      </w:pPr>
      <w:r>
        <w:rPr>
          <w:lang w:val="en"/>
        </w:rPr>
        <w:t xml:space="preserve">   "</w:t>
      </w:r>
      <w:proofErr w:type="spellStart"/>
      <w:r>
        <w:rPr>
          <w:lang w:val="en"/>
        </w:rPr>
        <w:t>userinfo_encrypted_response</w:t>
      </w:r>
      <w:r>
        <w:rPr>
          <w:lang w:val="en"/>
        </w:rPr>
        <w:t>_enc</w:t>
      </w:r>
      <w:proofErr w:type="spellEnd"/>
      <w:r>
        <w:rPr>
          <w:lang w:val="en"/>
        </w:rPr>
        <w:t>": "A128CBC-HS256",</w:t>
      </w:r>
    </w:p>
    <w:p w14:paraId="5CE293C4" w14:textId="77777777" w:rsidR="00000000" w:rsidRDefault="004C0F8F">
      <w:pPr>
        <w:pStyle w:val="HTMLPreformatted"/>
        <w:divId w:val="682174409"/>
        <w:rPr>
          <w:lang w:val="en"/>
        </w:rPr>
      </w:pPr>
      <w:r>
        <w:rPr>
          <w:lang w:val="en"/>
        </w:rPr>
        <w:t xml:space="preserve">   "</w:t>
      </w:r>
      <w:proofErr w:type="gramStart"/>
      <w:r>
        <w:rPr>
          <w:lang w:val="en"/>
        </w:rPr>
        <w:t>contacts</w:t>
      </w:r>
      <w:proofErr w:type="gramEnd"/>
      <w:r>
        <w:rPr>
          <w:lang w:val="en"/>
        </w:rPr>
        <w:t>": ["ve7jtb@example.org", "mary@example.org"],</w:t>
      </w:r>
    </w:p>
    <w:p w14:paraId="7B4BB65E" w14:textId="77777777" w:rsidR="00000000" w:rsidRDefault="004C0F8F">
      <w:pPr>
        <w:pStyle w:val="HTMLPreformatted"/>
        <w:divId w:val="682174409"/>
        <w:rPr>
          <w:lang w:val="en"/>
        </w:rPr>
      </w:pPr>
      <w:r>
        <w:rPr>
          <w:lang w:val="en"/>
        </w:rPr>
        <w:t xml:space="preserve">   "</w:t>
      </w:r>
      <w:proofErr w:type="spellStart"/>
      <w:r>
        <w:rPr>
          <w:lang w:val="en"/>
        </w:rPr>
        <w:t>request_uris</w:t>
      </w:r>
      <w:proofErr w:type="spellEnd"/>
      <w:r>
        <w:rPr>
          <w:lang w:val="en"/>
        </w:rPr>
        <w:t>":</w:t>
      </w:r>
    </w:p>
    <w:p w14:paraId="22A03122" w14:textId="77777777" w:rsidR="00000000" w:rsidRDefault="004C0F8F">
      <w:pPr>
        <w:pStyle w:val="HTMLPreformatted"/>
        <w:divId w:val="682174409"/>
        <w:rPr>
          <w:lang w:val="en"/>
        </w:rPr>
      </w:pPr>
      <w:r>
        <w:rPr>
          <w:lang w:val="en"/>
        </w:rPr>
        <w:t xml:space="preserve">     ["https://client.example.org/rf.txt</w:t>
      </w:r>
    </w:p>
    <w:p w14:paraId="768997ED" w14:textId="77777777" w:rsidR="00000000" w:rsidRDefault="004C0F8F">
      <w:pPr>
        <w:pStyle w:val="HTMLPreformatted"/>
        <w:divId w:val="682174409"/>
        <w:rPr>
          <w:lang w:val="en"/>
        </w:rPr>
      </w:pPr>
      <w:r>
        <w:rPr>
          <w:lang w:val="en"/>
        </w:rPr>
        <w:t xml:space="preserve">       #qpXaRLh_n93TTR9F252ValdatUQvQiJi5BDub2BeznA"]</w:t>
      </w:r>
    </w:p>
    <w:p w14:paraId="1796503E" w14:textId="77777777" w:rsidR="00000000" w:rsidRDefault="004C0F8F">
      <w:pPr>
        <w:pStyle w:val="HTMLPreformatted"/>
        <w:divId w:val="682174409"/>
        <w:rPr>
          <w:lang w:val="en"/>
        </w:rPr>
      </w:pPr>
      <w:r>
        <w:rPr>
          <w:lang w:val="en"/>
        </w:rPr>
        <w:t xml:space="preserve">  }</w:t>
      </w:r>
    </w:p>
    <w:p w14:paraId="7C9118A3" w14:textId="77777777" w:rsidR="00000000" w:rsidRDefault="004C0F8F">
      <w:pPr>
        <w:spacing w:before="0" w:beforeAutospacing="0" w:after="0" w:afterAutospacing="0"/>
        <w:divId w:val="1728147817"/>
        <w:rPr>
          <w:rFonts w:ascii="Verdana" w:eastAsia="Times New Roman" w:hAnsi="Verdana"/>
          <w:color w:val="000000"/>
          <w:lang w:val="en"/>
        </w:rPr>
      </w:pPr>
      <w:bookmarkStart w:id="44" w:name="RegistrationResponse"/>
      <w:bookmarkEnd w:id="44"/>
    </w:p>
    <w:p w14:paraId="656B154E"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646FE64" w14:textId="77777777">
        <w:trPr>
          <w:divId w:val="1728147817"/>
          <w:trHeight w:val="225"/>
          <w:tblCellSpacing w:w="12" w:type="dxa"/>
        </w:trPr>
        <w:tc>
          <w:tcPr>
            <w:tcW w:w="450" w:type="dxa"/>
            <w:shd w:val="clear" w:color="auto" w:fill="990000"/>
            <w:vAlign w:val="center"/>
            <w:hideMark/>
          </w:tcPr>
          <w:p w14:paraId="581D4759"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C9A3319" w14:textId="77777777" w:rsidR="00000000" w:rsidRDefault="004C0F8F">
      <w:pPr>
        <w:pStyle w:val="Heading3"/>
        <w:divId w:val="1728147817"/>
        <w:rPr>
          <w:rFonts w:eastAsia="Times New Roman"/>
          <w:lang w:val="en"/>
        </w:rPr>
      </w:pPr>
      <w:bookmarkStart w:id="45" w:name="rfc.section.3.2"/>
      <w:bookmarkEnd w:id="45"/>
      <w:r>
        <w:rPr>
          <w:rFonts w:eastAsia="Times New Roman"/>
          <w:lang w:val="en"/>
        </w:rPr>
        <w:t>3.2.</w:t>
      </w:r>
      <w:proofErr w:type="gramStart"/>
      <w:r>
        <w:rPr>
          <w:rFonts w:eastAsia="Times New Roman"/>
          <w:lang w:val="en"/>
        </w:rPr>
        <w:t>  Client</w:t>
      </w:r>
      <w:proofErr w:type="gramEnd"/>
      <w:r>
        <w:rPr>
          <w:rFonts w:eastAsia="Times New Roman"/>
          <w:lang w:val="en"/>
        </w:rPr>
        <w:t xml:space="preserve"> Registration Response</w:t>
      </w:r>
    </w:p>
    <w:p w14:paraId="62A707CB"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Upon successful registration, the Client Registration Endpoint </w:t>
      </w:r>
      <w:r>
        <w:rPr>
          <w:rFonts w:ascii="Verdana" w:hAnsi="Verdana"/>
          <w:color w:val="000000"/>
          <w:lang w:val="en"/>
        </w:rPr>
        <w:t xml:space="preserve">returns the newly-created Client Identifier and, if applicable, </w:t>
      </w:r>
      <w:r>
        <w:rPr>
          <w:rFonts w:ascii="Verdana" w:hAnsi="Verdana"/>
          <w:color w:val="000000"/>
          <w:lang w:val="en"/>
        </w:rPr>
        <w:lastRenderedPageBreak/>
        <w:t>a Client Secret, along with all registered Metadata about this Client, including any fields provisioned by the Authorization Server itself. The Authorization Server MAY reject or replace any o</w:t>
      </w:r>
      <w:r>
        <w:rPr>
          <w:rFonts w:ascii="Verdana" w:hAnsi="Verdana"/>
          <w:color w:val="000000"/>
          <w:lang w:val="en"/>
        </w:rPr>
        <w:t xml:space="preserve">f the Client's requested field values and substitute them with suitable values. If this happens, the Authorization Server MUST </w:t>
      </w:r>
      <w:proofErr w:type="gramStart"/>
      <w:r>
        <w:rPr>
          <w:rFonts w:ascii="Verdana" w:hAnsi="Verdana"/>
          <w:color w:val="000000"/>
          <w:lang w:val="en"/>
        </w:rPr>
        <w:t>include</w:t>
      </w:r>
      <w:proofErr w:type="gramEnd"/>
      <w:r>
        <w:rPr>
          <w:rFonts w:ascii="Verdana" w:hAnsi="Verdana"/>
          <w:color w:val="000000"/>
          <w:lang w:val="en"/>
        </w:rPr>
        <w:t xml:space="preserve"> these fields in the response to the Client. An Authorization Server MAY ignore values provided by the client, and MUST ig</w:t>
      </w:r>
      <w:r>
        <w:rPr>
          <w:rFonts w:ascii="Verdana" w:hAnsi="Verdana"/>
          <w:color w:val="000000"/>
          <w:lang w:val="en"/>
        </w:rPr>
        <w:t xml:space="preserve">nore any fields sent by the Client that it does not understand. </w:t>
      </w:r>
    </w:p>
    <w:p w14:paraId="3CE2DC0D"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response MAY contain a Registration Access Token that can be used by the Client to perform subsequent operations upon the resulting Client registration. </w:t>
      </w:r>
    </w:p>
    <w:p w14:paraId="6620A860"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A successful response SHOULD use </w:t>
      </w:r>
      <w:r>
        <w:rPr>
          <w:rFonts w:ascii="Verdana" w:hAnsi="Verdana"/>
          <w:color w:val="000000"/>
          <w:lang w:val="en"/>
        </w:rPr>
        <w:t xml:space="preserve">the HTTP 201 Created status 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content type </w:t>
      </w:r>
      <w:r>
        <w:rPr>
          <w:rFonts w:ascii="Verdana" w:hAnsi="Verdana"/>
          <w:color w:val="000000"/>
          <w:lang w:val="en"/>
        </w:rPr>
        <w:t xml:space="preserve">with the following fields and the Client Metadata parameters as top-level members of the root JSON object: </w:t>
      </w:r>
    </w:p>
    <w:p w14:paraId="0DE859EC"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14:paraId="25CE6D8E"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Unique Client Identifier.</w:t>
      </w:r>
      <w:proofErr w:type="gramEnd"/>
      <w:r>
        <w:rPr>
          <w:rFonts w:ascii="Verdana" w:eastAsia="Times New Roman" w:hAnsi="Verdana"/>
          <w:color w:val="000000"/>
          <w:lang w:val="en"/>
        </w:rPr>
        <w:t xml:space="preserve"> It MUST NOT be currently valid for any other registered Client. </w:t>
      </w:r>
    </w:p>
    <w:p w14:paraId="7B4DAA9D"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14:paraId="6D97348E"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Client Secret</w:t>
      </w:r>
      <w:r>
        <w:rPr>
          <w:rFonts w:ascii="Verdana" w:eastAsia="Times New Roman" w:hAnsi="Verdana"/>
          <w:color w:val="000000"/>
          <w:lang w:val="en"/>
        </w:rPr>
        <w:t>.</w:t>
      </w:r>
      <w:proofErr w:type="gramEnd"/>
      <w:r>
        <w:rPr>
          <w:rFonts w:ascii="Verdana" w:eastAsia="Times New Roman" w:hAnsi="Verdana"/>
          <w:color w:val="000000"/>
          <w:lang w:val="en"/>
        </w:rPr>
        <w:t xml:space="preserve"> The same Client Secret value MUST NOT be assigned to multiple Clients. This value is used by Confidential Clients to authenticate to the Token Endpoint, as described in Section 2.3.1 of OAuth 2.0, and for the derivation of symmetric encryption key values</w:t>
      </w:r>
      <w:r>
        <w:rPr>
          <w:rFonts w:ascii="Verdana" w:eastAsia="Times New Roman" w:hAnsi="Verdana"/>
          <w:color w:val="000000"/>
          <w:lang w:val="en"/>
        </w:rPr>
        <w:t xml:space="preserve">, as described in Section 10.2 of </w:t>
      </w:r>
      <w:hyperlink w:anchor="OpenID.Core" w:history="1">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February 2014.)</w:t>
        </w:r>
      </w:hyperlink>
      <w:r>
        <w:rPr>
          <w:rFonts w:ascii="Verdana" w:eastAsia="Times New Roman" w:hAnsi="Verdana"/>
          <w:color w:val="000000"/>
          <w:lang w:val="en"/>
        </w:rPr>
        <w:t xml:space="preserve"> [</w:t>
      </w:r>
      <w:proofErr w:type="spellStart"/>
      <w:r>
        <w:rPr>
          <w:rFonts w:ascii="Verdana" w:eastAsia="Times New Roman" w:hAnsi="Verdana"/>
          <w:color w:val="000000"/>
          <w:lang w:val="en"/>
        </w:rPr>
        <w:t>OpenID.Core</w:t>
      </w:r>
      <w:proofErr w:type="spellEnd"/>
      <w:r>
        <w:rPr>
          <w:rFonts w:ascii="Verdana" w:eastAsia="Times New Roman" w:hAnsi="Verdana"/>
          <w:color w:val="000000"/>
          <w:lang w:val="en"/>
        </w:rPr>
        <w:t>]. It is not needed for Clients sel</w:t>
      </w:r>
      <w:r>
        <w:rPr>
          <w:rFonts w:ascii="Verdana" w:eastAsia="Times New Roman" w:hAnsi="Verdana"/>
          <w:color w:val="000000"/>
          <w:lang w:val="en"/>
        </w:rPr>
        <w:t xml:space="preserve">ecting a </w:t>
      </w:r>
      <w:proofErr w:type="spellStart"/>
      <w:r>
        <w:rPr>
          <w:rStyle w:val="HTMLTypewriter"/>
          <w:lang w:val="en"/>
        </w:rPr>
        <w:t>token_endpoint_auth_method</w:t>
      </w:r>
      <w:proofErr w:type="spellEnd"/>
      <w:r>
        <w:rPr>
          <w:rFonts w:ascii="Verdana" w:eastAsia="Times New Roman" w:hAnsi="Verdana"/>
          <w:color w:val="000000"/>
          <w:lang w:val="en"/>
        </w:rPr>
        <w:t xml:space="preserve"> of </w:t>
      </w:r>
      <w:proofErr w:type="spellStart"/>
      <w:r>
        <w:rPr>
          <w:rStyle w:val="HTMLTypewriter"/>
          <w:lang w:val="en"/>
        </w:rPr>
        <w:t>private_key_jwt</w:t>
      </w:r>
      <w:proofErr w:type="spellEnd"/>
      <w:r>
        <w:rPr>
          <w:rFonts w:ascii="Verdana" w:eastAsia="Times New Roman" w:hAnsi="Verdana"/>
          <w:color w:val="000000"/>
          <w:lang w:val="en"/>
        </w:rPr>
        <w:t xml:space="preserve"> unless symmetric encryption will be used. </w:t>
      </w:r>
    </w:p>
    <w:p w14:paraId="5CC81E99"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registration_access_token</w:t>
      </w:r>
      <w:proofErr w:type="spellEnd"/>
    </w:p>
    <w:p w14:paraId="044ACCE5"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Registration Access Token that can be used at the Client Configuration Endpoint to perform subsequent operations upon the </w:t>
      </w:r>
      <w:r>
        <w:rPr>
          <w:rFonts w:ascii="Verdana" w:eastAsia="Times New Roman" w:hAnsi="Verdana"/>
          <w:color w:val="000000"/>
          <w:lang w:val="en"/>
        </w:rPr>
        <w:t xml:space="preserve">Client registration. </w:t>
      </w:r>
    </w:p>
    <w:p w14:paraId="44A32397"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registration_client_uri</w:t>
      </w:r>
      <w:proofErr w:type="spellEnd"/>
    </w:p>
    <w:p w14:paraId="41992CC0"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Location of the Client Configuration Endpoint where the Registration Access Token can be used to perform subsequent operations upon </w:t>
      </w:r>
      <w:r>
        <w:rPr>
          <w:rFonts w:ascii="Verdana" w:eastAsia="Times New Roman" w:hAnsi="Verdana"/>
          <w:color w:val="000000"/>
          <w:lang w:val="en"/>
        </w:rPr>
        <w:lastRenderedPageBreak/>
        <w:t>the resulting Client registration.</w:t>
      </w:r>
      <w:proofErr w:type="gramEnd"/>
      <w:r>
        <w:rPr>
          <w:rFonts w:ascii="Verdana" w:eastAsia="Times New Roman" w:hAnsi="Verdana"/>
          <w:color w:val="000000"/>
          <w:lang w:val="en"/>
        </w:rPr>
        <w:t xml:space="preserve"> Implementations MUST either retur</w:t>
      </w:r>
      <w:r>
        <w:rPr>
          <w:rFonts w:ascii="Verdana" w:eastAsia="Times New Roman" w:hAnsi="Verdana"/>
          <w:color w:val="000000"/>
          <w:lang w:val="en"/>
        </w:rPr>
        <w:t xml:space="preserve">n both a Client Configuration Endpoint and a Registration Access Token or neither of them. </w:t>
      </w:r>
    </w:p>
    <w:p w14:paraId="2C5693DF"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client_id_issued_at</w:t>
      </w:r>
      <w:proofErr w:type="spellEnd"/>
    </w:p>
    <w:p w14:paraId="1073AEDA"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Client Identifier was issued.</w:t>
      </w:r>
      <w:proofErr w:type="gramEnd"/>
      <w:r>
        <w:rPr>
          <w:rFonts w:ascii="Verdana" w:eastAsia="Times New Roman" w:hAnsi="Verdana"/>
          <w:color w:val="000000"/>
          <w:lang w:val="en"/>
        </w:rPr>
        <w:t xml:space="preserve"> Its value is a JSON number representing the number of seconds from 1970-01-01T0:0:0Z a</w:t>
      </w:r>
      <w:r>
        <w:rPr>
          <w:rFonts w:ascii="Verdana" w:eastAsia="Times New Roman" w:hAnsi="Verdana"/>
          <w:color w:val="000000"/>
          <w:lang w:val="en"/>
        </w:rPr>
        <w:t xml:space="preserve">s measured in UTC until the date/time. </w:t>
      </w:r>
    </w:p>
    <w:p w14:paraId="410796B2" w14:textId="77777777" w:rsidR="00000000" w:rsidRDefault="004C0F8F">
      <w:pPr>
        <w:spacing w:before="0" w:beforeAutospacing="0" w:after="0" w:afterAutospacing="0"/>
        <w:divId w:val="1932856012"/>
        <w:rPr>
          <w:rFonts w:ascii="Verdana" w:eastAsia="Times New Roman" w:hAnsi="Verdana"/>
          <w:color w:val="000000"/>
          <w:lang w:val="en"/>
        </w:rPr>
      </w:pPr>
      <w:proofErr w:type="spellStart"/>
      <w:r>
        <w:rPr>
          <w:rFonts w:ascii="Verdana" w:eastAsia="Times New Roman" w:hAnsi="Verdana"/>
          <w:color w:val="000000"/>
          <w:lang w:val="en"/>
        </w:rPr>
        <w:t>client_secret_expires_at</w:t>
      </w:r>
      <w:proofErr w:type="spellEnd"/>
    </w:p>
    <w:p w14:paraId="5B2CF8AA" w14:textId="77777777" w:rsidR="00000000" w:rsidRDefault="004C0F8F">
      <w:pPr>
        <w:spacing w:before="0" w:beforeAutospacing="0" w:after="0" w:afterAutospacing="0"/>
        <w:ind w:left="720"/>
        <w:divId w:val="1932856012"/>
        <w:rPr>
          <w:rFonts w:ascii="Verdana" w:eastAsia="Times New Roman" w:hAnsi="Verdana"/>
          <w:color w:val="000000"/>
          <w:lang w:val="en"/>
        </w:rPr>
      </w:pPr>
      <w:proofErr w:type="gramStart"/>
      <w:r>
        <w:rPr>
          <w:rFonts w:ascii="Verdana" w:eastAsia="Times New Roman" w:hAnsi="Verdana"/>
          <w:color w:val="000000"/>
          <w:lang w:val="en"/>
        </w:rPr>
        <w:t xml:space="preserve">REQUIRED if </w:t>
      </w:r>
      <w:proofErr w:type="spellStart"/>
      <w:r>
        <w:rPr>
          <w:rStyle w:val="HTMLTypewriter"/>
          <w:lang w:val="en"/>
        </w:rPr>
        <w:t>client_secret</w:t>
      </w:r>
      <w:proofErr w:type="spellEnd"/>
      <w:r>
        <w:rPr>
          <w:rFonts w:ascii="Verdana" w:eastAsia="Times New Roman" w:hAnsi="Verdana"/>
          <w:color w:val="000000"/>
          <w:lang w:val="en"/>
        </w:rPr>
        <w:t xml:space="preserve"> is issued.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Time at which the </w:t>
      </w:r>
      <w:proofErr w:type="spellStart"/>
      <w:r>
        <w:rPr>
          <w:rStyle w:val="HTMLTypewriter"/>
          <w:lang w:val="en"/>
        </w:rPr>
        <w:t>client_secret</w:t>
      </w:r>
      <w:proofErr w:type="spellEnd"/>
      <w:r>
        <w:rPr>
          <w:rFonts w:ascii="Verdana" w:eastAsia="Times New Roman" w:hAnsi="Verdana"/>
          <w:color w:val="000000"/>
          <w:lang w:val="en"/>
        </w:rPr>
        <w:t xml:space="preserve"> will expire or 0 if it will not expire.</w:t>
      </w:r>
      <w:proofErr w:type="gramEnd"/>
      <w:r>
        <w:rPr>
          <w:rFonts w:ascii="Verdana" w:eastAsia="Times New Roman" w:hAnsi="Verdana"/>
          <w:color w:val="000000"/>
          <w:lang w:val="en"/>
        </w:rPr>
        <w:t xml:space="preserve"> Its value is a JSON number representing the number of seconds from 1970-01-01T0:0:</w:t>
      </w:r>
      <w:r>
        <w:rPr>
          <w:rFonts w:ascii="Verdana" w:eastAsia="Times New Roman" w:hAnsi="Verdana"/>
          <w:color w:val="000000"/>
          <w:lang w:val="en"/>
        </w:rPr>
        <w:t xml:space="preserve">0Z as measured in UTC until the date/time. </w:t>
      </w:r>
    </w:p>
    <w:p w14:paraId="674C6EF7"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following is a non-normative example registration response (with line wraps within values for display purposes only): </w:t>
      </w:r>
    </w:p>
    <w:p w14:paraId="7A49F86E" w14:textId="77777777" w:rsidR="00000000" w:rsidRDefault="004C0F8F">
      <w:pPr>
        <w:pStyle w:val="HTMLPreformatted"/>
        <w:divId w:val="1244797877"/>
        <w:rPr>
          <w:lang w:val="en"/>
        </w:rPr>
      </w:pPr>
    </w:p>
    <w:p w14:paraId="02CC9A16" w14:textId="77777777" w:rsidR="00000000" w:rsidRDefault="004C0F8F">
      <w:pPr>
        <w:pStyle w:val="HTMLPreformatted"/>
        <w:divId w:val="1244797877"/>
        <w:rPr>
          <w:lang w:val="en"/>
        </w:rPr>
      </w:pPr>
      <w:r>
        <w:rPr>
          <w:lang w:val="en"/>
        </w:rPr>
        <w:t xml:space="preserve">  HTTP/1.1 201 Created</w:t>
      </w:r>
    </w:p>
    <w:p w14:paraId="7E3FF6B6" w14:textId="77777777" w:rsidR="00000000" w:rsidRDefault="004C0F8F">
      <w:pPr>
        <w:pStyle w:val="HTMLPreformatted"/>
        <w:divId w:val="1244797877"/>
        <w:rPr>
          <w:lang w:val="en"/>
        </w:rPr>
      </w:pPr>
      <w:r>
        <w:rPr>
          <w:lang w:val="en"/>
        </w:rPr>
        <w:t xml:space="preserve">  Content-Type: application/</w:t>
      </w:r>
      <w:proofErr w:type="spellStart"/>
      <w:r>
        <w:rPr>
          <w:lang w:val="en"/>
        </w:rPr>
        <w:t>json</w:t>
      </w:r>
      <w:proofErr w:type="spellEnd"/>
    </w:p>
    <w:p w14:paraId="76E89136" w14:textId="77777777" w:rsidR="00000000" w:rsidRDefault="004C0F8F">
      <w:pPr>
        <w:pStyle w:val="HTMLPreformatted"/>
        <w:divId w:val="1244797877"/>
        <w:rPr>
          <w:lang w:val="en"/>
        </w:rPr>
      </w:pPr>
      <w:r>
        <w:rPr>
          <w:lang w:val="en"/>
        </w:rPr>
        <w:t xml:space="preserve">  Cache-Control: no-store</w:t>
      </w:r>
    </w:p>
    <w:p w14:paraId="5317C75E" w14:textId="77777777" w:rsidR="00000000" w:rsidRDefault="004C0F8F">
      <w:pPr>
        <w:pStyle w:val="HTMLPreformatted"/>
        <w:divId w:val="1244797877"/>
        <w:rPr>
          <w:lang w:val="en"/>
        </w:rPr>
      </w:pPr>
      <w:r>
        <w:rPr>
          <w:lang w:val="en"/>
        </w:rPr>
        <w:t xml:space="preserve">  Prag</w:t>
      </w:r>
      <w:r>
        <w:rPr>
          <w:lang w:val="en"/>
        </w:rPr>
        <w:t>ma: no-cache</w:t>
      </w:r>
    </w:p>
    <w:p w14:paraId="524839A3" w14:textId="77777777" w:rsidR="00000000" w:rsidRDefault="004C0F8F">
      <w:pPr>
        <w:pStyle w:val="HTMLPreformatted"/>
        <w:divId w:val="1244797877"/>
        <w:rPr>
          <w:lang w:val="en"/>
        </w:rPr>
      </w:pPr>
    </w:p>
    <w:p w14:paraId="37D80FE9" w14:textId="77777777" w:rsidR="00000000" w:rsidRDefault="004C0F8F">
      <w:pPr>
        <w:pStyle w:val="HTMLPreformatted"/>
        <w:divId w:val="1244797877"/>
        <w:rPr>
          <w:lang w:val="en"/>
        </w:rPr>
      </w:pPr>
      <w:r>
        <w:rPr>
          <w:lang w:val="en"/>
        </w:rPr>
        <w:t xml:space="preserve">  {</w:t>
      </w:r>
    </w:p>
    <w:p w14:paraId="76E7347C" w14:textId="77777777" w:rsidR="00000000" w:rsidRDefault="004C0F8F">
      <w:pPr>
        <w:pStyle w:val="HTMLPreformatted"/>
        <w:divId w:val="1244797877"/>
        <w:rPr>
          <w:lang w:val="en"/>
        </w:rPr>
      </w:pPr>
      <w:r>
        <w:rPr>
          <w:lang w:val="en"/>
        </w:rPr>
        <w:t xml:space="preserve">   "</w:t>
      </w:r>
      <w:proofErr w:type="spellStart"/>
      <w:r>
        <w:rPr>
          <w:lang w:val="en"/>
        </w:rPr>
        <w:t>client_id</w:t>
      </w:r>
      <w:proofErr w:type="spellEnd"/>
      <w:r>
        <w:rPr>
          <w:lang w:val="en"/>
        </w:rPr>
        <w:t>": "s6BhdRkqt3",</w:t>
      </w:r>
    </w:p>
    <w:p w14:paraId="1ED566E5" w14:textId="77777777" w:rsidR="00000000" w:rsidRDefault="004C0F8F">
      <w:pPr>
        <w:pStyle w:val="HTMLPreformatted"/>
        <w:divId w:val="1244797877"/>
        <w:rPr>
          <w:lang w:val="en"/>
        </w:rPr>
      </w:pPr>
      <w:r>
        <w:rPr>
          <w:lang w:val="en"/>
        </w:rPr>
        <w:t xml:space="preserve">   "</w:t>
      </w:r>
      <w:proofErr w:type="spellStart"/>
      <w:r>
        <w:rPr>
          <w:lang w:val="en"/>
        </w:rPr>
        <w:t>client_secret</w:t>
      </w:r>
      <w:proofErr w:type="spellEnd"/>
      <w:r>
        <w:rPr>
          <w:lang w:val="en"/>
        </w:rPr>
        <w:t>":</w:t>
      </w:r>
    </w:p>
    <w:p w14:paraId="7BD91D9A" w14:textId="77777777" w:rsidR="00000000" w:rsidRDefault="004C0F8F">
      <w:pPr>
        <w:pStyle w:val="HTMLPreformatted"/>
        <w:divId w:val="1244797877"/>
        <w:rPr>
          <w:lang w:val="en"/>
        </w:rPr>
      </w:pPr>
      <w:r>
        <w:rPr>
          <w:lang w:val="en"/>
        </w:rPr>
        <w:t xml:space="preserve">     "ZJYCqe3GGRvdrudKyZS0XhGv_Z45DuKhCUk0gBR1vZk",</w:t>
      </w:r>
    </w:p>
    <w:p w14:paraId="5351A8E9" w14:textId="77777777" w:rsidR="00000000" w:rsidRDefault="004C0F8F">
      <w:pPr>
        <w:pStyle w:val="HTMLPreformatted"/>
        <w:divId w:val="1244797877"/>
        <w:rPr>
          <w:lang w:val="en"/>
        </w:rPr>
      </w:pPr>
      <w:r>
        <w:rPr>
          <w:lang w:val="en"/>
        </w:rPr>
        <w:t xml:space="preserve">   "</w:t>
      </w:r>
      <w:proofErr w:type="spellStart"/>
      <w:r>
        <w:rPr>
          <w:lang w:val="en"/>
        </w:rPr>
        <w:t>client_secret_expires_at</w:t>
      </w:r>
      <w:proofErr w:type="spellEnd"/>
      <w:r>
        <w:rPr>
          <w:lang w:val="en"/>
        </w:rPr>
        <w:t>": 1577858400,</w:t>
      </w:r>
    </w:p>
    <w:p w14:paraId="7EC9D82B" w14:textId="77777777" w:rsidR="00000000" w:rsidRDefault="004C0F8F">
      <w:pPr>
        <w:pStyle w:val="HTMLPreformatted"/>
        <w:divId w:val="1244797877"/>
        <w:rPr>
          <w:lang w:val="en"/>
        </w:rPr>
      </w:pPr>
      <w:r>
        <w:rPr>
          <w:lang w:val="en"/>
        </w:rPr>
        <w:t xml:space="preserve">   "</w:t>
      </w:r>
      <w:proofErr w:type="spellStart"/>
      <w:r>
        <w:rPr>
          <w:lang w:val="en"/>
        </w:rPr>
        <w:t>registration_access_token</w:t>
      </w:r>
      <w:proofErr w:type="spellEnd"/>
      <w:r>
        <w:rPr>
          <w:lang w:val="en"/>
        </w:rPr>
        <w:t>":</w:t>
      </w:r>
    </w:p>
    <w:p w14:paraId="2076EE8C" w14:textId="77777777" w:rsidR="00000000" w:rsidRDefault="004C0F8F">
      <w:pPr>
        <w:pStyle w:val="HTMLPreformatted"/>
        <w:divId w:val="1244797877"/>
        <w:rPr>
          <w:lang w:val="en"/>
        </w:rPr>
      </w:pPr>
      <w:r>
        <w:rPr>
          <w:lang w:val="en"/>
        </w:rPr>
        <w:t xml:space="preserve">     "this.is.an.access.token.value.ffx83",</w:t>
      </w:r>
    </w:p>
    <w:p w14:paraId="0DAA2D2E" w14:textId="77777777" w:rsidR="00000000" w:rsidRDefault="004C0F8F">
      <w:pPr>
        <w:pStyle w:val="HTMLPreformatted"/>
        <w:divId w:val="1244797877"/>
        <w:rPr>
          <w:lang w:val="en"/>
        </w:rPr>
      </w:pPr>
      <w:r>
        <w:rPr>
          <w:lang w:val="en"/>
        </w:rPr>
        <w:t xml:space="preserve">   </w:t>
      </w:r>
      <w:r>
        <w:rPr>
          <w:lang w:val="en"/>
        </w:rPr>
        <w:t>"</w:t>
      </w:r>
      <w:proofErr w:type="spellStart"/>
      <w:r>
        <w:rPr>
          <w:lang w:val="en"/>
        </w:rPr>
        <w:t>registration_client_uri</w:t>
      </w:r>
      <w:proofErr w:type="spellEnd"/>
      <w:r>
        <w:rPr>
          <w:lang w:val="en"/>
        </w:rPr>
        <w:t>":</w:t>
      </w:r>
    </w:p>
    <w:p w14:paraId="5493F9A7" w14:textId="77777777" w:rsidR="00000000" w:rsidRDefault="004C0F8F">
      <w:pPr>
        <w:pStyle w:val="HTMLPreformatted"/>
        <w:divId w:val="1244797877"/>
        <w:rPr>
          <w:lang w:val="en"/>
        </w:rPr>
      </w:pPr>
      <w:r>
        <w:rPr>
          <w:lang w:val="en"/>
        </w:rPr>
        <w:t xml:space="preserve">     "https://server.example.com/connect/register?client_id=s6BhdRkqt3",</w:t>
      </w:r>
    </w:p>
    <w:p w14:paraId="4BDD617F" w14:textId="77777777" w:rsidR="00000000" w:rsidRDefault="004C0F8F">
      <w:pPr>
        <w:pStyle w:val="HTMLPreformatted"/>
        <w:divId w:val="1244797877"/>
        <w:rPr>
          <w:lang w:val="en"/>
        </w:rPr>
      </w:pPr>
      <w:r>
        <w:rPr>
          <w:lang w:val="en"/>
        </w:rPr>
        <w:t xml:space="preserve">   "</w:t>
      </w:r>
      <w:proofErr w:type="spellStart"/>
      <w:r>
        <w:rPr>
          <w:lang w:val="en"/>
        </w:rPr>
        <w:t>token_endpoint_auth_method</w:t>
      </w:r>
      <w:proofErr w:type="spellEnd"/>
      <w:r>
        <w:rPr>
          <w:lang w:val="en"/>
        </w:rPr>
        <w:t>":</w:t>
      </w:r>
    </w:p>
    <w:p w14:paraId="06F21936" w14:textId="77777777" w:rsidR="00000000" w:rsidRDefault="004C0F8F">
      <w:pPr>
        <w:pStyle w:val="HTMLPreformatted"/>
        <w:divId w:val="1244797877"/>
        <w:rPr>
          <w:lang w:val="en"/>
        </w:rPr>
      </w:pPr>
      <w:r>
        <w:rPr>
          <w:lang w:val="en"/>
        </w:rPr>
        <w:t xml:space="preserve">     "</w:t>
      </w:r>
      <w:proofErr w:type="spellStart"/>
      <w:r>
        <w:rPr>
          <w:lang w:val="en"/>
        </w:rPr>
        <w:t>client_secret_basic</w:t>
      </w:r>
      <w:proofErr w:type="spellEnd"/>
      <w:r>
        <w:rPr>
          <w:lang w:val="en"/>
        </w:rPr>
        <w:t>",</w:t>
      </w:r>
    </w:p>
    <w:p w14:paraId="10BDD874" w14:textId="77777777" w:rsidR="00000000" w:rsidRDefault="004C0F8F">
      <w:pPr>
        <w:pStyle w:val="HTMLPreformatted"/>
        <w:divId w:val="1244797877"/>
        <w:rPr>
          <w:lang w:val="en"/>
        </w:rPr>
      </w:pPr>
      <w:r>
        <w:rPr>
          <w:lang w:val="en"/>
        </w:rPr>
        <w:t xml:space="preserve">   "</w:t>
      </w:r>
      <w:proofErr w:type="spellStart"/>
      <w:r>
        <w:rPr>
          <w:lang w:val="en"/>
        </w:rPr>
        <w:t>application_type</w:t>
      </w:r>
      <w:proofErr w:type="spellEnd"/>
      <w:r>
        <w:rPr>
          <w:lang w:val="en"/>
        </w:rPr>
        <w:t>": "web",</w:t>
      </w:r>
    </w:p>
    <w:p w14:paraId="5E259795" w14:textId="77777777" w:rsidR="00000000" w:rsidRDefault="004C0F8F">
      <w:pPr>
        <w:pStyle w:val="HTMLPreformatted"/>
        <w:divId w:val="1244797877"/>
        <w:rPr>
          <w:lang w:val="en"/>
        </w:rPr>
      </w:pPr>
      <w:r>
        <w:rPr>
          <w:lang w:val="en"/>
        </w:rPr>
        <w:t xml:space="preserve">   "</w:t>
      </w:r>
      <w:proofErr w:type="spellStart"/>
      <w:r>
        <w:rPr>
          <w:lang w:val="en"/>
        </w:rPr>
        <w:t>redirect_uris</w:t>
      </w:r>
      <w:proofErr w:type="spellEnd"/>
      <w:r>
        <w:rPr>
          <w:lang w:val="en"/>
        </w:rPr>
        <w:t>":</w:t>
      </w:r>
    </w:p>
    <w:p w14:paraId="633506DE" w14:textId="77777777" w:rsidR="00000000" w:rsidRDefault="004C0F8F">
      <w:pPr>
        <w:pStyle w:val="HTMLPreformatted"/>
        <w:divId w:val="1244797877"/>
        <w:rPr>
          <w:lang w:val="en"/>
        </w:rPr>
      </w:pPr>
      <w:r>
        <w:rPr>
          <w:lang w:val="en"/>
        </w:rPr>
        <w:t xml:space="preserve">     ["https://client.example.org/callback",</w:t>
      </w:r>
    </w:p>
    <w:p w14:paraId="04556764" w14:textId="77777777" w:rsidR="00000000" w:rsidRDefault="004C0F8F">
      <w:pPr>
        <w:pStyle w:val="HTMLPreformatted"/>
        <w:divId w:val="1244797877"/>
        <w:rPr>
          <w:lang w:val="en"/>
        </w:rPr>
      </w:pPr>
      <w:r>
        <w:rPr>
          <w:lang w:val="en"/>
        </w:rPr>
        <w:t xml:space="preserve">      "https://client.example.org/callback2"],</w:t>
      </w:r>
    </w:p>
    <w:p w14:paraId="5B6C1AA7" w14:textId="77777777" w:rsidR="00000000" w:rsidRDefault="004C0F8F">
      <w:pPr>
        <w:pStyle w:val="HTMLPreformatted"/>
        <w:divId w:val="1244797877"/>
        <w:rPr>
          <w:lang w:val="en"/>
        </w:rPr>
      </w:pPr>
      <w:r>
        <w:rPr>
          <w:lang w:val="en"/>
        </w:rPr>
        <w:t xml:space="preserve">   "</w:t>
      </w:r>
      <w:proofErr w:type="spellStart"/>
      <w:r>
        <w:rPr>
          <w:lang w:val="en"/>
        </w:rPr>
        <w:t>client_name</w:t>
      </w:r>
      <w:proofErr w:type="spellEnd"/>
      <w:r>
        <w:rPr>
          <w:lang w:val="en"/>
        </w:rPr>
        <w:t>": "My Example",</w:t>
      </w:r>
    </w:p>
    <w:p w14:paraId="5D4762C4" w14:textId="77777777" w:rsidR="00000000" w:rsidRDefault="004C0F8F">
      <w:pPr>
        <w:pStyle w:val="HTMLPreformatted"/>
        <w:divId w:val="1244797877"/>
        <w:rPr>
          <w:lang w:val="en"/>
        </w:rPr>
      </w:pPr>
      <w:r>
        <w:rPr>
          <w:lang w:val="en"/>
        </w:rPr>
        <w:t xml:space="preserve">   "</w:t>
      </w:r>
      <w:proofErr w:type="spellStart"/>
      <w:r>
        <w:rPr>
          <w:lang w:val="en"/>
        </w:rPr>
        <w:t>client_name#ja-Jpan-JP</w:t>
      </w:r>
      <w:proofErr w:type="spellEnd"/>
      <w:r>
        <w:rPr>
          <w:lang w:val="en"/>
        </w:rPr>
        <w:t>":</w:t>
      </w:r>
    </w:p>
    <w:p w14:paraId="16A4DAD6" w14:textId="77777777" w:rsidR="00000000" w:rsidRDefault="004C0F8F">
      <w:pPr>
        <w:pStyle w:val="HTMLPreformatted"/>
        <w:divId w:val="1244797877"/>
        <w:rPr>
          <w:lang w:val="en"/>
        </w:rPr>
      </w:pPr>
      <w:r>
        <w:rPr>
          <w:lang w:val="en"/>
        </w:rPr>
        <w:lastRenderedPageBreak/>
        <w:t xml:space="preserve">     "</w:t>
      </w:r>
      <w:proofErr w:type="spellStart"/>
      <w:r>
        <w:rPr>
          <w:lang w:val="en"/>
        </w:rPr>
        <w:t>クライアント名</w:t>
      </w:r>
      <w:proofErr w:type="spellEnd"/>
      <w:r>
        <w:rPr>
          <w:lang w:val="en"/>
        </w:rPr>
        <w:t>",</w:t>
      </w:r>
    </w:p>
    <w:p w14:paraId="4D6C1138" w14:textId="77777777" w:rsidR="00000000" w:rsidRDefault="004C0F8F">
      <w:pPr>
        <w:pStyle w:val="HTMLPreformatted"/>
        <w:divId w:val="1244797877"/>
        <w:rPr>
          <w:lang w:val="en"/>
        </w:rPr>
      </w:pPr>
      <w:r>
        <w:rPr>
          <w:lang w:val="en"/>
        </w:rPr>
        <w:t xml:space="preserve">   "</w:t>
      </w:r>
      <w:proofErr w:type="spellStart"/>
      <w:r>
        <w:rPr>
          <w:lang w:val="en"/>
        </w:rPr>
        <w:t>logo_uri</w:t>
      </w:r>
      <w:proofErr w:type="spellEnd"/>
      <w:r>
        <w:rPr>
          <w:lang w:val="en"/>
        </w:rPr>
        <w:t>": "https://client.example.org/logo.png",</w:t>
      </w:r>
    </w:p>
    <w:p w14:paraId="45DD6424" w14:textId="77777777" w:rsidR="00000000" w:rsidRDefault="004C0F8F">
      <w:pPr>
        <w:pStyle w:val="HTMLPreformatted"/>
        <w:divId w:val="1244797877"/>
        <w:rPr>
          <w:lang w:val="en"/>
        </w:rPr>
      </w:pPr>
      <w:r>
        <w:rPr>
          <w:lang w:val="en"/>
        </w:rPr>
        <w:t xml:space="preserve">   "</w:t>
      </w:r>
      <w:proofErr w:type="spellStart"/>
      <w:r>
        <w:rPr>
          <w:lang w:val="en"/>
        </w:rPr>
        <w:t>subject_type</w:t>
      </w:r>
      <w:proofErr w:type="spellEnd"/>
      <w:r>
        <w:rPr>
          <w:lang w:val="en"/>
        </w:rPr>
        <w:t>": "pairwise",</w:t>
      </w:r>
    </w:p>
    <w:p w14:paraId="595787E7" w14:textId="77777777" w:rsidR="00000000" w:rsidRDefault="004C0F8F">
      <w:pPr>
        <w:pStyle w:val="HTMLPreformatted"/>
        <w:divId w:val="1244797877"/>
        <w:rPr>
          <w:lang w:val="en"/>
        </w:rPr>
      </w:pPr>
      <w:r>
        <w:rPr>
          <w:lang w:val="en"/>
        </w:rPr>
        <w:t xml:space="preserve">   "</w:t>
      </w:r>
      <w:proofErr w:type="spellStart"/>
      <w:r>
        <w:rPr>
          <w:lang w:val="en"/>
        </w:rPr>
        <w:t>sector_identifier_uri</w:t>
      </w:r>
      <w:proofErr w:type="spellEnd"/>
      <w:r>
        <w:rPr>
          <w:lang w:val="en"/>
        </w:rPr>
        <w:t>":</w:t>
      </w:r>
    </w:p>
    <w:p w14:paraId="0E05860F" w14:textId="77777777" w:rsidR="00000000" w:rsidRDefault="004C0F8F">
      <w:pPr>
        <w:pStyle w:val="HTMLPreformatted"/>
        <w:divId w:val="1244797877"/>
        <w:rPr>
          <w:lang w:val="en"/>
        </w:rPr>
      </w:pPr>
      <w:r>
        <w:rPr>
          <w:lang w:val="en"/>
        </w:rPr>
        <w:t xml:space="preserve">     "https://other</w:t>
      </w:r>
      <w:r>
        <w:rPr>
          <w:lang w:val="en"/>
        </w:rPr>
        <w:t>.example.net/</w:t>
      </w:r>
      <w:proofErr w:type="spellStart"/>
      <w:r>
        <w:rPr>
          <w:lang w:val="en"/>
        </w:rPr>
        <w:t>file_of_redirect_uris.json</w:t>
      </w:r>
      <w:proofErr w:type="spellEnd"/>
      <w:r>
        <w:rPr>
          <w:lang w:val="en"/>
        </w:rPr>
        <w:t>",</w:t>
      </w:r>
    </w:p>
    <w:p w14:paraId="04F49876" w14:textId="77777777" w:rsidR="00000000" w:rsidRDefault="004C0F8F">
      <w:pPr>
        <w:pStyle w:val="HTMLPreformatted"/>
        <w:divId w:val="1244797877"/>
        <w:rPr>
          <w:lang w:val="en"/>
        </w:rPr>
      </w:pPr>
      <w:r>
        <w:rPr>
          <w:lang w:val="en"/>
        </w:rPr>
        <w:t xml:space="preserve">   "</w:t>
      </w:r>
      <w:proofErr w:type="spellStart"/>
      <w:r>
        <w:rPr>
          <w:lang w:val="en"/>
        </w:rPr>
        <w:t>jwks_uri</w:t>
      </w:r>
      <w:proofErr w:type="spellEnd"/>
      <w:r>
        <w:rPr>
          <w:lang w:val="en"/>
        </w:rPr>
        <w:t>": "https://client.example.org/</w:t>
      </w:r>
      <w:proofErr w:type="spellStart"/>
      <w:r>
        <w:rPr>
          <w:lang w:val="en"/>
        </w:rPr>
        <w:t>my_public_keys.jwks</w:t>
      </w:r>
      <w:proofErr w:type="spellEnd"/>
      <w:r>
        <w:rPr>
          <w:lang w:val="en"/>
        </w:rPr>
        <w:t>",</w:t>
      </w:r>
    </w:p>
    <w:p w14:paraId="3689A462" w14:textId="77777777" w:rsidR="00000000" w:rsidRDefault="004C0F8F">
      <w:pPr>
        <w:pStyle w:val="HTMLPreformatted"/>
        <w:divId w:val="1244797877"/>
        <w:rPr>
          <w:lang w:val="en"/>
        </w:rPr>
      </w:pPr>
      <w:r>
        <w:rPr>
          <w:lang w:val="en"/>
        </w:rPr>
        <w:t xml:space="preserve">   "</w:t>
      </w:r>
      <w:proofErr w:type="spellStart"/>
      <w:r>
        <w:rPr>
          <w:lang w:val="en"/>
        </w:rPr>
        <w:t>userinfo_encrypted_response_alg</w:t>
      </w:r>
      <w:proofErr w:type="spellEnd"/>
      <w:r>
        <w:rPr>
          <w:lang w:val="en"/>
        </w:rPr>
        <w:t>": "RSA1_5",</w:t>
      </w:r>
    </w:p>
    <w:p w14:paraId="5974224F" w14:textId="77777777" w:rsidR="00000000" w:rsidRDefault="004C0F8F">
      <w:pPr>
        <w:pStyle w:val="HTMLPreformatted"/>
        <w:divId w:val="1244797877"/>
        <w:rPr>
          <w:lang w:val="en"/>
        </w:rPr>
      </w:pPr>
      <w:r>
        <w:rPr>
          <w:lang w:val="en"/>
        </w:rPr>
        <w:t xml:space="preserve">   "</w:t>
      </w:r>
      <w:proofErr w:type="spellStart"/>
      <w:r>
        <w:rPr>
          <w:lang w:val="en"/>
        </w:rPr>
        <w:t>userinfo_encrypted_response_enc</w:t>
      </w:r>
      <w:proofErr w:type="spellEnd"/>
      <w:r>
        <w:rPr>
          <w:lang w:val="en"/>
        </w:rPr>
        <w:t>": "A128CBC-HS256",</w:t>
      </w:r>
    </w:p>
    <w:p w14:paraId="57552151" w14:textId="77777777" w:rsidR="00000000" w:rsidRDefault="004C0F8F">
      <w:pPr>
        <w:pStyle w:val="HTMLPreformatted"/>
        <w:divId w:val="1244797877"/>
        <w:rPr>
          <w:lang w:val="en"/>
        </w:rPr>
      </w:pPr>
      <w:r>
        <w:rPr>
          <w:lang w:val="en"/>
        </w:rPr>
        <w:t xml:space="preserve">   "</w:t>
      </w:r>
      <w:proofErr w:type="gramStart"/>
      <w:r>
        <w:rPr>
          <w:lang w:val="en"/>
        </w:rPr>
        <w:t>contacts</w:t>
      </w:r>
      <w:proofErr w:type="gramEnd"/>
      <w:r>
        <w:rPr>
          <w:lang w:val="en"/>
        </w:rPr>
        <w:t>": ["ve7jtb@example.org", "mary@ex</w:t>
      </w:r>
      <w:r>
        <w:rPr>
          <w:lang w:val="en"/>
        </w:rPr>
        <w:t>ample.org"],</w:t>
      </w:r>
    </w:p>
    <w:p w14:paraId="77EBFA7D" w14:textId="77777777" w:rsidR="00000000" w:rsidRDefault="004C0F8F">
      <w:pPr>
        <w:pStyle w:val="HTMLPreformatted"/>
        <w:divId w:val="1244797877"/>
        <w:rPr>
          <w:lang w:val="en"/>
        </w:rPr>
      </w:pPr>
      <w:r>
        <w:rPr>
          <w:lang w:val="en"/>
        </w:rPr>
        <w:t xml:space="preserve">   "</w:t>
      </w:r>
      <w:proofErr w:type="spellStart"/>
      <w:r>
        <w:rPr>
          <w:lang w:val="en"/>
        </w:rPr>
        <w:t>request_uris</w:t>
      </w:r>
      <w:proofErr w:type="spellEnd"/>
      <w:r>
        <w:rPr>
          <w:lang w:val="en"/>
        </w:rPr>
        <w:t>":</w:t>
      </w:r>
    </w:p>
    <w:p w14:paraId="32F573FD" w14:textId="77777777" w:rsidR="00000000" w:rsidRDefault="004C0F8F">
      <w:pPr>
        <w:pStyle w:val="HTMLPreformatted"/>
        <w:divId w:val="1244797877"/>
        <w:rPr>
          <w:lang w:val="en"/>
        </w:rPr>
      </w:pPr>
      <w:r>
        <w:rPr>
          <w:lang w:val="en"/>
        </w:rPr>
        <w:t xml:space="preserve">     ["https://client.example.org/rf.txt</w:t>
      </w:r>
    </w:p>
    <w:p w14:paraId="0D6F7E04" w14:textId="77777777" w:rsidR="00000000" w:rsidRDefault="004C0F8F">
      <w:pPr>
        <w:pStyle w:val="HTMLPreformatted"/>
        <w:divId w:val="1244797877"/>
        <w:rPr>
          <w:lang w:val="en"/>
        </w:rPr>
      </w:pPr>
      <w:r>
        <w:rPr>
          <w:lang w:val="en"/>
        </w:rPr>
        <w:t xml:space="preserve">       #qpXaRLh_n93TTR9F252ValdatUQvQiJi5BDub2BeznA"]</w:t>
      </w:r>
    </w:p>
    <w:p w14:paraId="09420F69" w14:textId="77777777" w:rsidR="00000000" w:rsidRDefault="004C0F8F">
      <w:pPr>
        <w:pStyle w:val="HTMLPreformatted"/>
        <w:divId w:val="1244797877"/>
        <w:rPr>
          <w:lang w:val="en"/>
        </w:rPr>
      </w:pPr>
      <w:r>
        <w:rPr>
          <w:lang w:val="en"/>
        </w:rPr>
        <w:t xml:space="preserve">  }</w:t>
      </w:r>
    </w:p>
    <w:p w14:paraId="4655EC36" w14:textId="77777777" w:rsidR="00000000" w:rsidRDefault="004C0F8F">
      <w:pPr>
        <w:spacing w:before="0" w:beforeAutospacing="0" w:after="0" w:afterAutospacing="0"/>
        <w:divId w:val="1728147817"/>
        <w:rPr>
          <w:rFonts w:ascii="Verdana" w:eastAsia="Times New Roman" w:hAnsi="Verdana"/>
          <w:color w:val="000000"/>
          <w:lang w:val="en"/>
        </w:rPr>
      </w:pPr>
      <w:bookmarkStart w:id="46" w:name="RegistrationError"/>
      <w:bookmarkEnd w:id="46"/>
    </w:p>
    <w:p w14:paraId="6953AEE1"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21BFAA9" w14:textId="77777777">
        <w:trPr>
          <w:divId w:val="1728147817"/>
          <w:trHeight w:val="225"/>
          <w:tblCellSpacing w:w="12" w:type="dxa"/>
        </w:trPr>
        <w:tc>
          <w:tcPr>
            <w:tcW w:w="450" w:type="dxa"/>
            <w:shd w:val="clear" w:color="auto" w:fill="990000"/>
            <w:vAlign w:val="center"/>
            <w:hideMark/>
          </w:tcPr>
          <w:p w14:paraId="4A68D0B8"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6BFABC" w14:textId="77777777" w:rsidR="00000000" w:rsidRDefault="004C0F8F">
      <w:pPr>
        <w:pStyle w:val="Heading3"/>
        <w:divId w:val="1728147817"/>
        <w:rPr>
          <w:rFonts w:eastAsia="Times New Roman"/>
          <w:lang w:val="en"/>
        </w:rPr>
      </w:pPr>
      <w:bookmarkStart w:id="47" w:name="rfc.section.3.3"/>
      <w:bookmarkEnd w:id="47"/>
      <w:r>
        <w:rPr>
          <w:rFonts w:eastAsia="Times New Roman"/>
          <w:lang w:val="en"/>
        </w:rPr>
        <w:t>3.3.</w:t>
      </w:r>
      <w:proofErr w:type="gramStart"/>
      <w:r>
        <w:rPr>
          <w:rFonts w:eastAsia="Times New Roman"/>
          <w:lang w:val="en"/>
        </w:rPr>
        <w:t>  Client</w:t>
      </w:r>
      <w:proofErr w:type="gramEnd"/>
      <w:r>
        <w:rPr>
          <w:rFonts w:eastAsia="Times New Roman"/>
          <w:lang w:val="en"/>
        </w:rPr>
        <w:t xml:space="preserve"> Registration Error Response</w:t>
      </w:r>
    </w:p>
    <w:p w14:paraId="277EFA3B"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When an OAuth error condition occurs, the Client Registration Endpoint returns 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w:t>
      </w:r>
    </w:p>
    <w:p w14:paraId="4D526D8B" w14:textId="77777777" w:rsidR="00000000" w:rsidRDefault="004C0F8F">
      <w:pPr>
        <w:pStyle w:val="NormalWeb"/>
        <w:divId w:val="1728147817"/>
        <w:rPr>
          <w:rFonts w:ascii="Verdana" w:hAnsi="Verdana"/>
          <w:color w:val="000000"/>
          <w:lang w:val="en"/>
        </w:rPr>
      </w:pPr>
      <w:r>
        <w:rPr>
          <w:rFonts w:ascii="Verdana" w:hAnsi="Verdana"/>
          <w:color w:val="000000"/>
          <w:lang w:val="en"/>
        </w:rPr>
        <w:t>When a registration error condition occurs, the Client Registration Endpoint returns a</w:t>
      </w:r>
      <w:r>
        <w:rPr>
          <w:rFonts w:ascii="Verdana" w:hAnsi="Verdana"/>
          <w:color w:val="000000"/>
          <w:lang w:val="en"/>
        </w:rPr>
        <w:t xml:space="preserve"> HTTP 400 Bad Request status code including a JSON object describing the error in the response body. </w:t>
      </w:r>
    </w:p>
    <w:p w14:paraId="6E414B9B"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JSON object describing the error contains two members: </w:t>
      </w:r>
    </w:p>
    <w:p w14:paraId="59FE588B" w14:textId="77777777" w:rsidR="00000000" w:rsidRDefault="004C0F8F">
      <w:pPr>
        <w:spacing w:before="0" w:beforeAutospacing="0" w:after="0" w:afterAutospacing="0"/>
        <w:divId w:val="2098281539"/>
        <w:rPr>
          <w:rFonts w:ascii="Verdana" w:eastAsia="Times New Roman" w:hAnsi="Verdana"/>
          <w:color w:val="000000"/>
          <w:lang w:val="en"/>
        </w:rPr>
      </w:pPr>
      <w:proofErr w:type="gramStart"/>
      <w:r>
        <w:rPr>
          <w:rFonts w:ascii="Verdana" w:eastAsia="Times New Roman" w:hAnsi="Verdana"/>
          <w:color w:val="000000"/>
          <w:lang w:val="en"/>
        </w:rPr>
        <w:t>error</w:t>
      </w:r>
      <w:proofErr w:type="gramEnd"/>
    </w:p>
    <w:p w14:paraId="0D97A13E" w14:textId="77777777" w:rsidR="00000000" w:rsidRDefault="004C0F8F">
      <w:pPr>
        <w:spacing w:before="0" w:beforeAutospacing="0" w:after="0" w:afterAutospacing="0"/>
        <w:ind w:left="720"/>
        <w:divId w:val="2098281539"/>
        <w:rPr>
          <w:rFonts w:ascii="Verdana" w:eastAsia="Times New Roman" w:hAnsi="Verdana"/>
          <w:color w:val="000000"/>
          <w:lang w:val="en"/>
        </w:rPr>
      </w:pPr>
      <w:proofErr w:type="gramStart"/>
      <w:r>
        <w:rPr>
          <w:rFonts w:ascii="Verdana" w:eastAsia="Times New Roman" w:hAnsi="Verdana"/>
          <w:color w:val="000000"/>
          <w:lang w:val="en"/>
        </w:rPr>
        <w:t>Error code.</w:t>
      </w:r>
      <w:proofErr w:type="gramEnd"/>
      <w:r>
        <w:rPr>
          <w:rFonts w:ascii="Verdana" w:eastAsia="Times New Roman" w:hAnsi="Verdana"/>
          <w:color w:val="000000"/>
          <w:lang w:val="en"/>
        </w:rPr>
        <w:t xml:space="preserve"> </w:t>
      </w:r>
    </w:p>
    <w:p w14:paraId="0D118BB6" w14:textId="77777777" w:rsidR="00000000" w:rsidRDefault="004C0F8F">
      <w:pPr>
        <w:spacing w:before="0" w:beforeAutospacing="0" w:after="0" w:afterAutospacing="0"/>
        <w:divId w:val="2098281539"/>
        <w:rPr>
          <w:rFonts w:ascii="Verdana" w:eastAsia="Times New Roman" w:hAnsi="Verdana"/>
          <w:color w:val="000000"/>
          <w:lang w:val="en"/>
        </w:rPr>
      </w:pPr>
      <w:proofErr w:type="spellStart"/>
      <w:r>
        <w:rPr>
          <w:rFonts w:ascii="Verdana" w:eastAsia="Times New Roman" w:hAnsi="Verdana"/>
          <w:color w:val="000000"/>
          <w:lang w:val="en"/>
        </w:rPr>
        <w:t>error_description</w:t>
      </w:r>
      <w:proofErr w:type="spellEnd"/>
    </w:p>
    <w:p w14:paraId="752983D4" w14:textId="77777777" w:rsidR="00000000" w:rsidRDefault="004C0F8F">
      <w:pPr>
        <w:spacing w:before="0" w:beforeAutospacing="0" w:after="0" w:afterAutospacing="0"/>
        <w:ind w:left="720"/>
        <w:divId w:val="2098281539"/>
        <w:rPr>
          <w:rFonts w:ascii="Verdana" w:eastAsia="Times New Roman" w:hAnsi="Verdana"/>
          <w:color w:val="000000"/>
          <w:lang w:val="en"/>
        </w:rPr>
      </w:pPr>
      <w:proofErr w:type="gramStart"/>
      <w:r>
        <w:rPr>
          <w:rFonts w:ascii="Verdana" w:eastAsia="Times New Roman" w:hAnsi="Verdana"/>
          <w:color w:val="000000"/>
          <w:lang w:val="en"/>
        </w:rPr>
        <w:t>Additional text description of the error for debugging.</w:t>
      </w:r>
      <w:proofErr w:type="gramEnd"/>
      <w:r>
        <w:rPr>
          <w:rFonts w:ascii="Verdana" w:eastAsia="Times New Roman" w:hAnsi="Verdana"/>
          <w:color w:val="000000"/>
          <w:lang w:val="en"/>
        </w:rPr>
        <w:t xml:space="preserve"> </w:t>
      </w:r>
    </w:p>
    <w:p w14:paraId="54B35D7E"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Other members MAY also be used. </w:t>
      </w:r>
    </w:p>
    <w:p w14:paraId="00167FD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This specification defines the following error codes: </w:t>
      </w:r>
    </w:p>
    <w:p w14:paraId="7A3254FB" w14:textId="77777777" w:rsidR="00000000" w:rsidRDefault="004C0F8F">
      <w:pPr>
        <w:spacing w:before="0" w:beforeAutospacing="0" w:after="0" w:afterAutospacing="0"/>
        <w:divId w:val="1692610105"/>
        <w:rPr>
          <w:rFonts w:ascii="Verdana" w:eastAsia="Times New Roman" w:hAnsi="Verdana"/>
          <w:color w:val="000000"/>
          <w:lang w:val="en"/>
        </w:rPr>
      </w:pPr>
      <w:proofErr w:type="spellStart"/>
      <w:r>
        <w:rPr>
          <w:rFonts w:ascii="Verdana" w:eastAsia="Times New Roman" w:hAnsi="Verdana"/>
          <w:color w:val="000000"/>
          <w:lang w:val="en"/>
        </w:rPr>
        <w:lastRenderedPageBreak/>
        <w:t>invalid_redirect_uri</w:t>
      </w:r>
      <w:proofErr w:type="spellEnd"/>
    </w:p>
    <w:p w14:paraId="77F31C24" w14:textId="77777777" w:rsidR="00000000" w:rsidRDefault="004C0F8F">
      <w:pPr>
        <w:spacing w:before="0" w:beforeAutospacing="0" w:after="0" w:afterAutospacing="0"/>
        <w:ind w:left="720"/>
        <w:divId w:val="1692610105"/>
        <w:rPr>
          <w:rFonts w:ascii="Verdana" w:eastAsia="Times New Roman" w:hAnsi="Verdana"/>
          <w:color w:val="000000"/>
          <w:lang w:val="en"/>
        </w:rPr>
      </w:pPr>
      <w:r>
        <w:rPr>
          <w:rFonts w:ascii="Verdana" w:eastAsia="Times New Roman" w:hAnsi="Verdana"/>
          <w:color w:val="000000"/>
          <w:lang w:val="en"/>
        </w:rPr>
        <w:t xml:space="preserve">The value of one or more </w:t>
      </w:r>
      <w:proofErr w:type="spellStart"/>
      <w:r>
        <w:rPr>
          <w:rStyle w:val="HTMLTypewriter"/>
          <w:lang w:val="en"/>
        </w:rPr>
        <w:t>redirect_uris</w:t>
      </w:r>
      <w:proofErr w:type="spellEnd"/>
      <w:r>
        <w:rPr>
          <w:rFonts w:ascii="Verdana" w:eastAsia="Times New Roman" w:hAnsi="Verdana"/>
          <w:color w:val="000000"/>
          <w:lang w:val="en"/>
        </w:rPr>
        <w:t xml:space="preserve"> is invalid. </w:t>
      </w:r>
    </w:p>
    <w:p w14:paraId="448B7B67" w14:textId="77777777" w:rsidR="00000000" w:rsidRDefault="004C0F8F">
      <w:pPr>
        <w:spacing w:before="0" w:beforeAutospacing="0" w:after="0" w:afterAutospacing="0"/>
        <w:divId w:val="1692610105"/>
        <w:rPr>
          <w:rFonts w:ascii="Verdana" w:eastAsia="Times New Roman" w:hAnsi="Verdana"/>
          <w:color w:val="000000"/>
          <w:lang w:val="en"/>
        </w:rPr>
      </w:pPr>
      <w:proofErr w:type="spellStart"/>
      <w:r>
        <w:rPr>
          <w:rFonts w:ascii="Verdana" w:eastAsia="Times New Roman" w:hAnsi="Verdana"/>
          <w:color w:val="000000"/>
          <w:lang w:val="en"/>
        </w:rPr>
        <w:t>invalid_client_metadata</w:t>
      </w:r>
      <w:proofErr w:type="spellEnd"/>
    </w:p>
    <w:p w14:paraId="3609EEAB" w14:textId="77777777" w:rsidR="00000000" w:rsidRDefault="004C0F8F">
      <w:pPr>
        <w:spacing w:before="0" w:beforeAutospacing="0" w:after="0" w:afterAutospacing="0"/>
        <w:ind w:left="720"/>
        <w:divId w:val="1692610105"/>
        <w:rPr>
          <w:rFonts w:ascii="Verdana" w:eastAsia="Times New Roman" w:hAnsi="Verdana"/>
          <w:color w:val="000000"/>
          <w:lang w:val="en"/>
        </w:rPr>
      </w:pPr>
      <w:r>
        <w:rPr>
          <w:rFonts w:ascii="Verdana" w:eastAsia="Times New Roman" w:hAnsi="Verdana"/>
          <w:color w:val="000000"/>
          <w:lang w:val="en"/>
        </w:rPr>
        <w:t xml:space="preserve">The value of one of the Client Metadata fields </w:t>
      </w:r>
      <w:r>
        <w:rPr>
          <w:rFonts w:ascii="Verdana" w:eastAsia="Times New Roman" w:hAnsi="Verdana"/>
          <w:color w:val="000000"/>
          <w:lang w:val="en"/>
        </w:rPr>
        <w:t xml:space="preserve">is invalid and the server has rejected this request. Note that an Authorization Server MAY choose to substitute a valid value for any requested parameter of a Client's Metadata. </w:t>
      </w:r>
    </w:p>
    <w:p w14:paraId="3615DE34"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Other error codes MAY also be used. </w:t>
      </w:r>
    </w:p>
    <w:p w14:paraId="7FFA40B0" w14:textId="77777777" w:rsidR="00000000" w:rsidRDefault="004C0F8F">
      <w:pPr>
        <w:pStyle w:val="NormalWeb"/>
        <w:divId w:val="1728147817"/>
        <w:rPr>
          <w:rFonts w:ascii="Verdana" w:hAnsi="Verdana"/>
          <w:color w:val="000000"/>
          <w:lang w:val="en"/>
        </w:rPr>
      </w:pPr>
      <w:r>
        <w:rPr>
          <w:rFonts w:ascii="Verdana" w:hAnsi="Verdana"/>
          <w:color w:val="000000"/>
          <w:lang w:val="en"/>
        </w:rPr>
        <w:t>The following is a non-normative example</w:t>
      </w:r>
      <w:r>
        <w:rPr>
          <w:rFonts w:ascii="Verdana" w:hAnsi="Verdana"/>
          <w:color w:val="000000"/>
          <w:lang w:val="en"/>
        </w:rPr>
        <w:t xml:space="preserve"> error response: </w:t>
      </w:r>
    </w:p>
    <w:p w14:paraId="3E908AEF" w14:textId="77777777" w:rsidR="00000000" w:rsidRDefault="004C0F8F">
      <w:pPr>
        <w:pStyle w:val="HTMLPreformatted"/>
        <w:divId w:val="1463813425"/>
        <w:rPr>
          <w:lang w:val="en"/>
        </w:rPr>
      </w:pPr>
    </w:p>
    <w:p w14:paraId="4A2EDB59" w14:textId="77777777" w:rsidR="00000000" w:rsidRDefault="004C0F8F">
      <w:pPr>
        <w:pStyle w:val="HTMLPreformatted"/>
        <w:divId w:val="1463813425"/>
        <w:rPr>
          <w:lang w:val="en"/>
        </w:rPr>
      </w:pPr>
      <w:r>
        <w:rPr>
          <w:lang w:val="en"/>
        </w:rPr>
        <w:t xml:space="preserve">  HTTP/1.1 400 Bad Request</w:t>
      </w:r>
    </w:p>
    <w:p w14:paraId="02A1CE16" w14:textId="77777777" w:rsidR="00000000" w:rsidRDefault="004C0F8F">
      <w:pPr>
        <w:pStyle w:val="HTMLPreformatted"/>
        <w:divId w:val="1463813425"/>
        <w:rPr>
          <w:lang w:val="en"/>
        </w:rPr>
      </w:pPr>
      <w:r>
        <w:rPr>
          <w:lang w:val="en"/>
        </w:rPr>
        <w:t xml:space="preserve">  Content-Type: application/</w:t>
      </w:r>
      <w:proofErr w:type="spellStart"/>
      <w:r>
        <w:rPr>
          <w:lang w:val="en"/>
        </w:rPr>
        <w:t>json</w:t>
      </w:r>
      <w:proofErr w:type="spellEnd"/>
    </w:p>
    <w:p w14:paraId="146BD2EC" w14:textId="77777777" w:rsidR="00000000" w:rsidRDefault="004C0F8F">
      <w:pPr>
        <w:pStyle w:val="HTMLPreformatted"/>
        <w:divId w:val="1463813425"/>
        <w:rPr>
          <w:lang w:val="en"/>
        </w:rPr>
      </w:pPr>
      <w:r>
        <w:rPr>
          <w:lang w:val="en"/>
        </w:rPr>
        <w:t xml:space="preserve">  Cache-Control: no-store</w:t>
      </w:r>
    </w:p>
    <w:p w14:paraId="078772AB" w14:textId="77777777" w:rsidR="00000000" w:rsidRDefault="004C0F8F">
      <w:pPr>
        <w:pStyle w:val="HTMLPreformatted"/>
        <w:divId w:val="1463813425"/>
        <w:rPr>
          <w:lang w:val="en"/>
        </w:rPr>
      </w:pPr>
      <w:r>
        <w:rPr>
          <w:lang w:val="en"/>
        </w:rPr>
        <w:t xml:space="preserve">  Pragma: no-cache</w:t>
      </w:r>
    </w:p>
    <w:p w14:paraId="7246C6CF" w14:textId="77777777" w:rsidR="00000000" w:rsidRDefault="004C0F8F">
      <w:pPr>
        <w:pStyle w:val="HTMLPreformatted"/>
        <w:divId w:val="1463813425"/>
        <w:rPr>
          <w:lang w:val="en"/>
        </w:rPr>
      </w:pPr>
    </w:p>
    <w:p w14:paraId="2045F859" w14:textId="77777777" w:rsidR="00000000" w:rsidRDefault="004C0F8F">
      <w:pPr>
        <w:pStyle w:val="HTMLPreformatted"/>
        <w:divId w:val="1463813425"/>
        <w:rPr>
          <w:lang w:val="en"/>
        </w:rPr>
      </w:pPr>
      <w:r>
        <w:rPr>
          <w:lang w:val="en"/>
        </w:rPr>
        <w:t xml:space="preserve">  {</w:t>
      </w:r>
    </w:p>
    <w:p w14:paraId="37553FA1" w14:textId="77777777" w:rsidR="00000000" w:rsidRDefault="004C0F8F">
      <w:pPr>
        <w:pStyle w:val="HTMLPreformatted"/>
        <w:divId w:val="1463813425"/>
        <w:rPr>
          <w:lang w:val="en"/>
        </w:rPr>
      </w:pPr>
      <w:r>
        <w:rPr>
          <w:lang w:val="en"/>
        </w:rPr>
        <w:t xml:space="preserve">   "</w:t>
      </w:r>
      <w:proofErr w:type="gramStart"/>
      <w:r>
        <w:rPr>
          <w:lang w:val="en"/>
        </w:rPr>
        <w:t>error</w:t>
      </w:r>
      <w:proofErr w:type="gramEnd"/>
      <w:r>
        <w:rPr>
          <w:lang w:val="en"/>
        </w:rPr>
        <w:t>": "</w:t>
      </w:r>
      <w:proofErr w:type="spellStart"/>
      <w:r>
        <w:rPr>
          <w:lang w:val="en"/>
        </w:rPr>
        <w:t>invalid_redirect_uri</w:t>
      </w:r>
      <w:proofErr w:type="spellEnd"/>
      <w:r>
        <w:rPr>
          <w:lang w:val="en"/>
        </w:rPr>
        <w:t>",</w:t>
      </w:r>
    </w:p>
    <w:p w14:paraId="5C76E066" w14:textId="77777777" w:rsidR="00000000" w:rsidRDefault="004C0F8F">
      <w:pPr>
        <w:pStyle w:val="HTMLPreformatted"/>
        <w:divId w:val="1463813425"/>
        <w:rPr>
          <w:lang w:val="en"/>
        </w:rPr>
      </w:pPr>
      <w:r>
        <w:rPr>
          <w:lang w:val="en"/>
        </w:rPr>
        <w:t xml:space="preserve">   "</w:t>
      </w:r>
      <w:proofErr w:type="spellStart"/>
      <w:r>
        <w:rPr>
          <w:lang w:val="en"/>
        </w:rPr>
        <w:t>error_description</w:t>
      </w:r>
      <w:proofErr w:type="spellEnd"/>
      <w:r>
        <w:rPr>
          <w:lang w:val="en"/>
        </w:rPr>
        <w:t xml:space="preserve">": "One or more </w:t>
      </w:r>
      <w:proofErr w:type="spellStart"/>
      <w:r>
        <w:rPr>
          <w:lang w:val="en"/>
        </w:rPr>
        <w:t>redirect_uri</w:t>
      </w:r>
      <w:proofErr w:type="spellEnd"/>
      <w:r>
        <w:rPr>
          <w:lang w:val="en"/>
        </w:rPr>
        <w:t xml:space="preserve"> values are invalid"</w:t>
      </w:r>
    </w:p>
    <w:p w14:paraId="578B8BE2" w14:textId="77777777" w:rsidR="00000000" w:rsidRDefault="004C0F8F">
      <w:pPr>
        <w:pStyle w:val="HTMLPreformatted"/>
        <w:divId w:val="1463813425"/>
        <w:rPr>
          <w:lang w:val="en"/>
        </w:rPr>
      </w:pPr>
      <w:r>
        <w:rPr>
          <w:lang w:val="en"/>
        </w:rPr>
        <w:t xml:space="preserve">  }</w:t>
      </w:r>
    </w:p>
    <w:p w14:paraId="1F824D59" w14:textId="77777777" w:rsidR="00000000" w:rsidRDefault="004C0F8F">
      <w:pPr>
        <w:spacing w:before="0" w:beforeAutospacing="0" w:after="0" w:afterAutospacing="0"/>
        <w:divId w:val="1728147817"/>
        <w:rPr>
          <w:rFonts w:ascii="Verdana" w:eastAsia="Times New Roman" w:hAnsi="Verdana"/>
          <w:color w:val="000000"/>
          <w:lang w:val="en"/>
        </w:rPr>
      </w:pPr>
      <w:bookmarkStart w:id="48" w:name="ClientConfigurationEndpoint"/>
      <w:bookmarkEnd w:id="48"/>
    </w:p>
    <w:p w14:paraId="64DE068D"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D6942F0" w14:textId="77777777">
        <w:trPr>
          <w:divId w:val="1728147817"/>
          <w:trHeight w:val="225"/>
          <w:tblCellSpacing w:w="12" w:type="dxa"/>
        </w:trPr>
        <w:tc>
          <w:tcPr>
            <w:tcW w:w="450" w:type="dxa"/>
            <w:shd w:val="clear" w:color="auto" w:fill="990000"/>
            <w:vAlign w:val="center"/>
            <w:hideMark/>
          </w:tcPr>
          <w:p w14:paraId="34AE4A68"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A39ABC7" w14:textId="77777777" w:rsidR="00000000" w:rsidRDefault="004C0F8F">
      <w:pPr>
        <w:pStyle w:val="Heading3"/>
        <w:divId w:val="1728147817"/>
        <w:rPr>
          <w:rFonts w:eastAsia="Times New Roman"/>
          <w:lang w:val="en"/>
        </w:rPr>
      </w:pPr>
      <w:bookmarkStart w:id="49" w:name="rfc.section.4"/>
      <w:bookmarkEnd w:id="49"/>
      <w:r>
        <w:rPr>
          <w:rFonts w:eastAsia="Times New Roman"/>
          <w:lang w:val="en"/>
        </w:rPr>
        <w:t>4.  Client Configuration Endpoint</w:t>
      </w:r>
    </w:p>
    <w:p w14:paraId="417FF325" w14:textId="77777777" w:rsidR="00000000" w:rsidRDefault="004C0F8F">
      <w:pPr>
        <w:pStyle w:val="NormalWeb"/>
        <w:divId w:val="1728147817"/>
        <w:rPr>
          <w:rFonts w:ascii="Verdana" w:hAnsi="Verdana"/>
          <w:color w:val="000000"/>
          <w:lang w:val="en"/>
        </w:rPr>
      </w:pPr>
      <w:r>
        <w:rPr>
          <w:rFonts w:ascii="Verdana" w:hAnsi="Verdana"/>
          <w:color w:val="000000"/>
          <w:lang w:val="en"/>
        </w:rPr>
        <w:t>The Client Configuration Endpoint is an OAuth 2.0 Protected Resource that MAY be provisioned by the server for a specific Client to be able to view and update its registered information. The Client MUST use its Registration Access Token in all calls to thi</w:t>
      </w:r>
      <w:r>
        <w:rPr>
          <w:rFonts w:ascii="Verdana" w:hAnsi="Verdana"/>
          <w:color w:val="000000"/>
          <w:lang w:val="en"/>
        </w:rPr>
        <w:t xml:space="preserve">s endpoint as an OAuth 2.0 Bearer Token </w:t>
      </w:r>
      <w:hyperlink w:anchor="RFC6750" w:history="1">
        <w:r>
          <w:rPr>
            <w:rStyle w:val="Hyperlink"/>
            <w:rFonts w:ascii="Verdana" w:hAnsi="Verdana"/>
            <w:u w:val="none"/>
            <w:lang w:val="en"/>
          </w:rPr>
          <w:t>[RFC6750]</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w:t>
      </w:r>
    </w:p>
    <w:p w14:paraId="649FA3F6" w14:textId="77777777" w:rsidR="00000000" w:rsidRDefault="004C0F8F">
      <w:pPr>
        <w:pStyle w:val="NormalWeb"/>
        <w:divId w:val="1728147817"/>
        <w:rPr>
          <w:rFonts w:ascii="Verdana" w:hAnsi="Verdana"/>
          <w:color w:val="000000"/>
          <w:lang w:val="en"/>
        </w:rPr>
      </w:pPr>
      <w:r>
        <w:rPr>
          <w:rFonts w:ascii="Verdana" w:hAnsi="Verdana"/>
          <w:color w:val="000000"/>
          <w:lang w:val="en"/>
        </w:rPr>
        <w:t>Operations on this endpoint are switched through the use of different HTT</w:t>
      </w:r>
      <w:r>
        <w:rPr>
          <w:rFonts w:ascii="Verdana" w:hAnsi="Verdana"/>
          <w:color w:val="000000"/>
          <w:lang w:val="en"/>
        </w:rPr>
        <w:t xml:space="preserve">P methods </w:t>
      </w:r>
      <w:hyperlink w:anchor="RFC2616" w:history="1">
        <w:r>
          <w:rPr>
            <w:rStyle w:val="Hyperlink"/>
            <w:rFonts w:ascii="Verdana" w:hAnsi="Verdana"/>
            <w:u w:val="none"/>
            <w:lang w:val="en"/>
          </w:rPr>
          <w:t>[RFC2616]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The only method defined for use at this endpoint by th</w:t>
      </w:r>
      <w:r>
        <w:rPr>
          <w:rFonts w:ascii="Verdana" w:hAnsi="Verdana"/>
          <w:color w:val="000000"/>
          <w:lang w:val="en"/>
        </w:rPr>
        <w:t xml:space="preserve">is specification is the HTTP </w:t>
      </w:r>
      <w:r>
        <w:rPr>
          <w:rStyle w:val="HTMLTypewriter"/>
          <w:lang w:val="en"/>
        </w:rPr>
        <w:t>GET</w:t>
      </w:r>
      <w:r>
        <w:rPr>
          <w:rFonts w:ascii="Verdana" w:hAnsi="Verdana"/>
          <w:color w:val="000000"/>
          <w:lang w:val="en"/>
        </w:rPr>
        <w:t xml:space="preserve"> method. </w:t>
      </w:r>
    </w:p>
    <w:p w14:paraId="5B62062F" w14:textId="77777777" w:rsidR="00000000" w:rsidRDefault="004C0F8F">
      <w:pPr>
        <w:spacing w:before="0" w:beforeAutospacing="0" w:after="0" w:afterAutospacing="0"/>
        <w:divId w:val="1728147817"/>
        <w:rPr>
          <w:rFonts w:ascii="Verdana" w:eastAsia="Times New Roman" w:hAnsi="Verdana"/>
          <w:color w:val="000000"/>
          <w:lang w:val="en"/>
        </w:rPr>
      </w:pPr>
      <w:bookmarkStart w:id="50" w:name="AccessURL"/>
      <w:bookmarkEnd w:id="50"/>
    </w:p>
    <w:p w14:paraId="5A940F8A"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2438B86" w14:textId="77777777">
        <w:trPr>
          <w:divId w:val="1728147817"/>
          <w:trHeight w:val="225"/>
          <w:tblCellSpacing w:w="12" w:type="dxa"/>
        </w:trPr>
        <w:tc>
          <w:tcPr>
            <w:tcW w:w="450" w:type="dxa"/>
            <w:shd w:val="clear" w:color="auto" w:fill="990000"/>
            <w:vAlign w:val="center"/>
            <w:hideMark/>
          </w:tcPr>
          <w:p w14:paraId="7D25127F"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444C510C" w14:textId="77777777" w:rsidR="00000000" w:rsidRDefault="004C0F8F">
      <w:pPr>
        <w:pStyle w:val="Heading3"/>
        <w:divId w:val="1728147817"/>
        <w:rPr>
          <w:rFonts w:eastAsia="Times New Roman"/>
          <w:lang w:val="en"/>
        </w:rPr>
      </w:pPr>
      <w:bookmarkStart w:id="51" w:name="rfc.section.4.1"/>
      <w:bookmarkEnd w:id="51"/>
      <w:r>
        <w:rPr>
          <w:rFonts w:eastAsia="Times New Roman"/>
          <w:lang w:val="en"/>
        </w:rPr>
        <w:t>4.1.</w:t>
      </w:r>
      <w:proofErr w:type="gramStart"/>
      <w:r>
        <w:rPr>
          <w:rFonts w:eastAsia="Times New Roman"/>
          <w:lang w:val="en"/>
        </w:rPr>
        <w:t>  Forming</w:t>
      </w:r>
      <w:proofErr w:type="gramEnd"/>
      <w:r>
        <w:rPr>
          <w:rFonts w:eastAsia="Times New Roman"/>
          <w:lang w:val="en"/>
        </w:rPr>
        <w:t xml:space="preserve"> the Client Configuration Endpoint URL</w:t>
      </w:r>
    </w:p>
    <w:p w14:paraId="3ECE0A2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If a Client Configuration Endpoint and a Registration Access Token are returned by the initial registration of the Client, the Authorization Server MUST </w:t>
      </w:r>
      <w:proofErr w:type="gramStart"/>
      <w:r>
        <w:rPr>
          <w:rFonts w:ascii="Verdana" w:hAnsi="Verdana"/>
          <w:color w:val="000000"/>
          <w:lang w:val="en"/>
        </w:rPr>
        <w:t>provide</w:t>
      </w:r>
      <w:proofErr w:type="gramEnd"/>
      <w:r>
        <w:rPr>
          <w:rFonts w:ascii="Verdana" w:hAnsi="Verdana"/>
          <w:color w:val="000000"/>
          <w:lang w:val="en"/>
        </w:rPr>
        <w:t xml:space="preserve"> the Client with the fully qualified UR</w:t>
      </w:r>
      <w:r>
        <w:rPr>
          <w:rFonts w:ascii="Verdana" w:hAnsi="Verdana"/>
          <w:color w:val="000000"/>
          <w:lang w:val="en"/>
        </w:rPr>
        <w:t xml:space="preserve">L in the </w:t>
      </w:r>
      <w:proofErr w:type="spellStart"/>
      <w:r>
        <w:rPr>
          <w:rStyle w:val="HTMLTypewriter"/>
          <w:lang w:val="en"/>
        </w:rPr>
        <w:t>registration_client_uri</w:t>
      </w:r>
      <w:proofErr w:type="spellEnd"/>
      <w:r>
        <w:rPr>
          <w:rFonts w:ascii="Verdana" w:hAnsi="Verdana"/>
          <w:color w:val="000000"/>
          <w:lang w:val="en"/>
        </w:rPr>
        <w:t xml:space="preserve"> element of the Client Registration Response, per </w:t>
      </w:r>
      <w:hyperlink w:anchor="RegistrationResponse" w:history="1">
        <w:r>
          <w:rPr>
            <w:rStyle w:val="Hyperlink"/>
            <w:rFonts w:ascii="Verdana" w:hAnsi="Verdana"/>
            <w:u w:val="none"/>
            <w:lang w:val="en"/>
          </w:rPr>
          <w:t>Section 3.2</w:t>
        </w:r>
        <w:r>
          <w:rPr>
            <w:rStyle w:val="Hyperlink"/>
            <w:rFonts w:ascii="Verdana" w:hAnsi="Verdana"/>
            <w:vanish/>
            <w:u w:val="none"/>
            <w:lang w:val="en"/>
          </w:rPr>
          <w:t xml:space="preserve"> (Client Registration Response)</w:t>
        </w:r>
      </w:hyperlink>
      <w:r>
        <w:rPr>
          <w:rFonts w:ascii="Verdana" w:hAnsi="Verdana"/>
          <w:color w:val="000000"/>
          <w:lang w:val="en"/>
        </w:rPr>
        <w:t xml:space="preserve">. The Authorization Server MUST NOT </w:t>
      </w:r>
      <w:proofErr w:type="gramStart"/>
      <w:r>
        <w:rPr>
          <w:rFonts w:ascii="Verdana" w:hAnsi="Verdana"/>
          <w:color w:val="000000"/>
          <w:lang w:val="en"/>
        </w:rPr>
        <w:t>expect</w:t>
      </w:r>
      <w:proofErr w:type="gramEnd"/>
      <w:r>
        <w:rPr>
          <w:rFonts w:ascii="Verdana" w:hAnsi="Verdana"/>
          <w:color w:val="000000"/>
          <w:lang w:val="en"/>
        </w:rPr>
        <w:t xml:space="preserve"> the Client to construct or discover this URL o</w:t>
      </w:r>
      <w:r>
        <w:rPr>
          <w:rFonts w:ascii="Verdana" w:hAnsi="Verdana"/>
          <w:color w:val="000000"/>
          <w:lang w:val="en"/>
        </w:rPr>
        <w:t xml:space="preserve">n its own. The Client MUST use the URL as given by the server and MUST NOT construct this URL from component pieces. </w:t>
      </w:r>
    </w:p>
    <w:p w14:paraId="01678CDA" w14:textId="77777777" w:rsidR="00000000" w:rsidRDefault="004C0F8F">
      <w:pPr>
        <w:pStyle w:val="NormalWeb"/>
        <w:divId w:val="1728147817"/>
        <w:rPr>
          <w:rFonts w:ascii="Verdana" w:hAnsi="Verdana"/>
          <w:color w:val="000000"/>
          <w:lang w:val="en"/>
        </w:rPr>
      </w:pPr>
      <w:r>
        <w:rPr>
          <w:rFonts w:ascii="Verdana" w:hAnsi="Verdana"/>
          <w:color w:val="000000"/>
          <w:lang w:val="en"/>
        </w:rPr>
        <w:t>Depending on deployment characteristics, the Client Configuration Endpoint URL can take any number of forms. It is RECOMMENDED that this e</w:t>
      </w:r>
      <w:r>
        <w:rPr>
          <w:rFonts w:ascii="Verdana" w:hAnsi="Verdana"/>
          <w:color w:val="000000"/>
          <w:lang w:val="en"/>
        </w:rPr>
        <w:t xml:space="preserve">ndpoint URL be formed through the use of a server-constructed URL string which combines the Client Registration Endpoint's URL and the issued Client ID for this Client, with the latter as either a path parameter or a query parameter. For example, a Client </w:t>
      </w:r>
      <w:r>
        <w:rPr>
          <w:rFonts w:ascii="Verdana" w:hAnsi="Verdana"/>
          <w:color w:val="000000"/>
          <w:lang w:val="en"/>
        </w:rPr>
        <w:t xml:space="preserve">with the Client ID </w:t>
      </w:r>
      <w:r>
        <w:rPr>
          <w:rStyle w:val="HTMLTypewriter"/>
          <w:lang w:val="en"/>
        </w:rPr>
        <w:t>s6BhdRkqt3</w:t>
      </w:r>
      <w:r>
        <w:rPr>
          <w:rFonts w:ascii="Verdana" w:hAnsi="Verdana"/>
          <w:color w:val="000000"/>
          <w:lang w:val="en"/>
        </w:rPr>
        <w:t xml:space="preserve"> could be given a Client Configuration Endpoint URL of </w:t>
      </w:r>
      <w:r>
        <w:rPr>
          <w:rStyle w:val="HTMLTypewriter"/>
          <w:lang w:val="en"/>
        </w:rPr>
        <w:t>https://server.example.com/register/s6BhdRkqt3</w:t>
      </w:r>
      <w:r>
        <w:rPr>
          <w:rFonts w:ascii="Verdana" w:hAnsi="Verdana"/>
          <w:color w:val="000000"/>
          <w:lang w:val="en"/>
        </w:rPr>
        <w:t xml:space="preserve"> (path parameter) or of </w:t>
      </w:r>
      <w:r>
        <w:rPr>
          <w:rStyle w:val="HTMLTypewriter"/>
          <w:lang w:val="en"/>
        </w:rPr>
        <w:t>https://server.example.com/register?client_id=s6BhdRkqt3</w:t>
      </w:r>
      <w:r>
        <w:rPr>
          <w:rFonts w:ascii="Verdana" w:hAnsi="Verdana"/>
          <w:color w:val="000000"/>
          <w:lang w:val="en"/>
        </w:rPr>
        <w:t xml:space="preserve"> (query parameter). In both of these cases, th</w:t>
      </w:r>
      <w:r>
        <w:rPr>
          <w:rFonts w:ascii="Verdana" w:hAnsi="Verdana"/>
          <w:color w:val="000000"/>
          <w:lang w:val="en"/>
        </w:rPr>
        <w:t xml:space="preserve">e Client simply uses the URL as given. </w:t>
      </w:r>
    </w:p>
    <w:p w14:paraId="7C933A25" w14:textId="77777777" w:rsidR="00000000" w:rsidRDefault="004C0F8F">
      <w:pPr>
        <w:pStyle w:val="NormalWeb"/>
        <w:divId w:val="1728147817"/>
        <w:rPr>
          <w:rFonts w:ascii="Verdana" w:hAnsi="Verdana"/>
          <w:color w:val="000000"/>
          <w:lang w:val="en"/>
        </w:rPr>
      </w:pPr>
      <w:r>
        <w:rPr>
          <w:rFonts w:ascii="Verdana" w:hAnsi="Verdana"/>
          <w:color w:val="000000"/>
          <w:lang w:val="en"/>
        </w:rPr>
        <w:t>These common patterns can help the Server to more easily determine the Client to which the request pertains, which MUST be matched against the Client to which the Registration Access Token was issued. If desired, the</w:t>
      </w:r>
      <w:r>
        <w:rPr>
          <w:rFonts w:ascii="Verdana" w:hAnsi="Verdana"/>
          <w:color w:val="000000"/>
          <w:lang w:val="en"/>
        </w:rPr>
        <w:t xml:space="preserve"> Server MAY simply return the Client Registration Endpoint URL as the Client Configuration Endpoint URL and change behavior based on the authentication context provided by the Registration Access Token. </w:t>
      </w:r>
    </w:p>
    <w:p w14:paraId="372A8B10" w14:textId="77777777" w:rsidR="00000000" w:rsidRDefault="004C0F8F">
      <w:pPr>
        <w:spacing w:before="0" w:beforeAutospacing="0" w:after="0" w:afterAutospacing="0"/>
        <w:divId w:val="1728147817"/>
        <w:rPr>
          <w:rFonts w:ascii="Verdana" w:eastAsia="Times New Roman" w:hAnsi="Verdana"/>
          <w:color w:val="000000"/>
          <w:lang w:val="en"/>
        </w:rPr>
      </w:pPr>
      <w:bookmarkStart w:id="52" w:name="ReadRequest"/>
      <w:bookmarkEnd w:id="52"/>
    </w:p>
    <w:p w14:paraId="7625C026"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651CED0" w14:textId="77777777">
        <w:trPr>
          <w:divId w:val="1728147817"/>
          <w:trHeight w:val="225"/>
          <w:tblCellSpacing w:w="12" w:type="dxa"/>
        </w:trPr>
        <w:tc>
          <w:tcPr>
            <w:tcW w:w="450" w:type="dxa"/>
            <w:shd w:val="clear" w:color="auto" w:fill="990000"/>
            <w:vAlign w:val="center"/>
            <w:hideMark/>
          </w:tcPr>
          <w:p w14:paraId="21495BC1"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77B0EA" w14:textId="77777777" w:rsidR="00000000" w:rsidRDefault="004C0F8F">
      <w:pPr>
        <w:pStyle w:val="Heading3"/>
        <w:divId w:val="1728147817"/>
        <w:rPr>
          <w:rFonts w:eastAsia="Times New Roman"/>
          <w:lang w:val="en"/>
        </w:rPr>
      </w:pPr>
      <w:bookmarkStart w:id="53" w:name="rfc.section.4.2"/>
      <w:bookmarkEnd w:id="53"/>
      <w:r>
        <w:rPr>
          <w:rFonts w:eastAsia="Times New Roman"/>
          <w:lang w:val="en"/>
        </w:rPr>
        <w:t>4.2.</w:t>
      </w:r>
      <w:proofErr w:type="gramStart"/>
      <w:r>
        <w:rPr>
          <w:rFonts w:eastAsia="Times New Roman"/>
          <w:lang w:val="en"/>
        </w:rPr>
        <w:t>  Client</w:t>
      </w:r>
      <w:proofErr w:type="gramEnd"/>
      <w:r>
        <w:rPr>
          <w:rFonts w:eastAsia="Times New Roman"/>
          <w:lang w:val="en"/>
        </w:rPr>
        <w:t xml:space="preserve"> Read Request</w:t>
      </w:r>
    </w:p>
    <w:p w14:paraId="19CAF96C"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If the initial registration of the Client returned </w:t>
      </w:r>
      <w:r>
        <w:rPr>
          <w:rFonts w:ascii="Verdana" w:hAnsi="Verdana"/>
          <w:color w:val="000000"/>
          <w:lang w:val="en"/>
        </w:rPr>
        <w:t xml:space="preserve">a Client Configuration Endpoint and a Registration Access Token, the </w:t>
      </w:r>
      <w:r>
        <w:rPr>
          <w:rFonts w:ascii="Verdana" w:hAnsi="Verdana"/>
          <w:color w:val="000000"/>
          <w:lang w:val="en"/>
        </w:rPr>
        <w:lastRenderedPageBreak/>
        <w:t xml:space="preserve">current configuration of the Client on the Authorization Server can be read by making an HTTP </w:t>
      </w:r>
      <w:r>
        <w:rPr>
          <w:rStyle w:val="HTMLTypewriter"/>
          <w:lang w:val="en"/>
        </w:rPr>
        <w:t>GET</w:t>
      </w:r>
      <w:r>
        <w:rPr>
          <w:rFonts w:ascii="Verdana" w:hAnsi="Verdana"/>
          <w:color w:val="000000"/>
          <w:lang w:val="en"/>
        </w:rPr>
        <w:t xml:space="preserve"> request to the Client Configuration Endpoint with the Registration Access Token. This ope</w:t>
      </w:r>
      <w:r>
        <w:rPr>
          <w:rFonts w:ascii="Verdana" w:hAnsi="Verdana"/>
          <w:color w:val="000000"/>
          <w:lang w:val="en"/>
        </w:rPr>
        <w:t xml:space="preserve">ration SHOULD be idempotent -- not causing changes to the Client configuration. </w:t>
      </w:r>
    </w:p>
    <w:p w14:paraId="1ACF53BE"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following is a non-normative example read request: </w:t>
      </w:r>
    </w:p>
    <w:p w14:paraId="1ECC59A5" w14:textId="77777777" w:rsidR="00000000" w:rsidRDefault="004C0F8F">
      <w:pPr>
        <w:pStyle w:val="HTMLPreformatted"/>
        <w:divId w:val="2068793851"/>
        <w:rPr>
          <w:lang w:val="en"/>
        </w:rPr>
      </w:pPr>
    </w:p>
    <w:p w14:paraId="2097DC92" w14:textId="77777777" w:rsidR="00000000" w:rsidRDefault="004C0F8F">
      <w:pPr>
        <w:pStyle w:val="HTMLPreformatted"/>
        <w:divId w:val="2068793851"/>
        <w:rPr>
          <w:lang w:val="en"/>
        </w:rPr>
      </w:pPr>
      <w:r>
        <w:rPr>
          <w:lang w:val="en"/>
        </w:rPr>
        <w:t xml:space="preserve">  GET /connect/</w:t>
      </w:r>
      <w:proofErr w:type="spellStart"/>
      <w:r>
        <w:rPr>
          <w:lang w:val="en"/>
        </w:rPr>
        <w:t>register</w:t>
      </w:r>
      <w:proofErr w:type="gramStart"/>
      <w:r>
        <w:rPr>
          <w:lang w:val="en"/>
        </w:rPr>
        <w:t>?client</w:t>
      </w:r>
      <w:proofErr w:type="gramEnd"/>
      <w:r>
        <w:rPr>
          <w:lang w:val="en"/>
        </w:rPr>
        <w:t>_id</w:t>
      </w:r>
      <w:proofErr w:type="spellEnd"/>
      <w:r>
        <w:rPr>
          <w:lang w:val="en"/>
        </w:rPr>
        <w:t>=s6BhdRkqt3 HTTP/1.1</w:t>
      </w:r>
    </w:p>
    <w:p w14:paraId="7CF58768" w14:textId="77777777" w:rsidR="00000000" w:rsidRDefault="004C0F8F">
      <w:pPr>
        <w:pStyle w:val="HTMLPreformatted"/>
        <w:divId w:val="2068793851"/>
        <w:rPr>
          <w:lang w:val="en"/>
        </w:rPr>
      </w:pPr>
      <w:r>
        <w:rPr>
          <w:lang w:val="en"/>
        </w:rPr>
        <w:t xml:space="preserve">  Accept: application/</w:t>
      </w:r>
      <w:proofErr w:type="spellStart"/>
      <w:r>
        <w:rPr>
          <w:lang w:val="en"/>
        </w:rPr>
        <w:t>json</w:t>
      </w:r>
      <w:proofErr w:type="spellEnd"/>
    </w:p>
    <w:p w14:paraId="72588DB9" w14:textId="77777777" w:rsidR="00000000" w:rsidRDefault="004C0F8F">
      <w:pPr>
        <w:pStyle w:val="HTMLPreformatted"/>
        <w:divId w:val="2068793851"/>
        <w:rPr>
          <w:lang w:val="en"/>
        </w:rPr>
      </w:pPr>
      <w:r>
        <w:rPr>
          <w:lang w:val="en"/>
        </w:rPr>
        <w:t xml:space="preserve">  Host: server.example.com</w:t>
      </w:r>
    </w:p>
    <w:p w14:paraId="4A41F675" w14:textId="77777777" w:rsidR="00000000" w:rsidRDefault="004C0F8F">
      <w:pPr>
        <w:pStyle w:val="HTMLPreformatted"/>
        <w:divId w:val="2068793851"/>
        <w:rPr>
          <w:lang w:val="en"/>
        </w:rPr>
      </w:pPr>
      <w:r>
        <w:rPr>
          <w:lang w:val="en"/>
        </w:rPr>
        <w:t xml:space="preserve">  Authoriz</w:t>
      </w:r>
      <w:r>
        <w:rPr>
          <w:lang w:val="en"/>
        </w:rPr>
        <w:t>ation: Bearer this.is.an.access.token.value.ffx83</w:t>
      </w:r>
    </w:p>
    <w:p w14:paraId="5F98B0E8" w14:textId="77777777" w:rsidR="00000000" w:rsidRDefault="004C0F8F">
      <w:pPr>
        <w:spacing w:before="0" w:beforeAutospacing="0" w:after="0" w:afterAutospacing="0"/>
        <w:divId w:val="1728147817"/>
        <w:rPr>
          <w:rFonts w:ascii="Verdana" w:eastAsia="Times New Roman" w:hAnsi="Verdana"/>
          <w:color w:val="000000"/>
          <w:lang w:val="en"/>
        </w:rPr>
      </w:pPr>
      <w:bookmarkStart w:id="54" w:name="ReadResponse"/>
      <w:bookmarkEnd w:id="54"/>
    </w:p>
    <w:p w14:paraId="7FC79C47"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B8D33A1" w14:textId="77777777">
        <w:trPr>
          <w:divId w:val="1728147817"/>
          <w:trHeight w:val="225"/>
          <w:tblCellSpacing w:w="12" w:type="dxa"/>
        </w:trPr>
        <w:tc>
          <w:tcPr>
            <w:tcW w:w="450" w:type="dxa"/>
            <w:shd w:val="clear" w:color="auto" w:fill="990000"/>
            <w:vAlign w:val="center"/>
            <w:hideMark/>
          </w:tcPr>
          <w:p w14:paraId="27C3547E"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025066" w14:textId="77777777" w:rsidR="00000000" w:rsidRDefault="004C0F8F">
      <w:pPr>
        <w:pStyle w:val="Heading3"/>
        <w:divId w:val="1728147817"/>
        <w:rPr>
          <w:rFonts w:eastAsia="Times New Roman"/>
          <w:lang w:val="en"/>
        </w:rPr>
      </w:pPr>
      <w:bookmarkStart w:id="55" w:name="rfc.section.4.3"/>
      <w:bookmarkEnd w:id="55"/>
      <w:r>
        <w:rPr>
          <w:rFonts w:eastAsia="Times New Roman"/>
          <w:lang w:val="en"/>
        </w:rPr>
        <w:t>4.3.</w:t>
      </w:r>
      <w:proofErr w:type="gramStart"/>
      <w:r>
        <w:rPr>
          <w:rFonts w:eastAsia="Times New Roman"/>
          <w:lang w:val="en"/>
        </w:rPr>
        <w:t>  Client</w:t>
      </w:r>
      <w:proofErr w:type="gramEnd"/>
      <w:r>
        <w:rPr>
          <w:rFonts w:eastAsia="Times New Roman"/>
          <w:lang w:val="en"/>
        </w:rPr>
        <w:t xml:space="preserve"> Read Response</w:t>
      </w:r>
    </w:p>
    <w:p w14:paraId="4AD339A3" w14:textId="77777777" w:rsidR="00000000" w:rsidRDefault="004C0F8F">
      <w:pPr>
        <w:pStyle w:val="NormalWeb"/>
        <w:divId w:val="1728147817"/>
        <w:rPr>
          <w:rFonts w:ascii="Verdana" w:hAnsi="Verdana"/>
          <w:color w:val="000000"/>
          <w:lang w:val="en"/>
        </w:rPr>
      </w:pPr>
      <w:r>
        <w:rPr>
          <w:rFonts w:ascii="Verdana" w:hAnsi="Verdana"/>
          <w:color w:val="000000"/>
          <w:lang w:val="en"/>
        </w:rPr>
        <w:t>Upon a success</w:t>
      </w:r>
      <w:r>
        <w:rPr>
          <w:rFonts w:ascii="Verdana" w:hAnsi="Verdana"/>
          <w:color w:val="000000"/>
          <w:lang w:val="en"/>
        </w:rPr>
        <w:t xml:space="preserve">ful read operation, the Authorization Server SHOULD return all registered Metadata about this Client, including any fields provisioned by the Authorization Server itself. Note that some values, including the </w:t>
      </w:r>
      <w:proofErr w:type="spellStart"/>
      <w:r>
        <w:rPr>
          <w:rStyle w:val="HTMLTypewriter"/>
          <w:lang w:val="en"/>
        </w:rPr>
        <w:t>client_secret</w:t>
      </w:r>
      <w:proofErr w:type="spellEnd"/>
      <w:r>
        <w:rPr>
          <w:rFonts w:ascii="Verdana" w:hAnsi="Verdana"/>
          <w:color w:val="000000"/>
          <w:lang w:val="en"/>
        </w:rPr>
        <w:t xml:space="preserve"> </w:t>
      </w:r>
      <w:r>
        <w:rPr>
          <w:rFonts w:ascii="Verdana" w:hAnsi="Verdana"/>
          <w:color w:val="000000"/>
          <w:lang w:val="en"/>
        </w:rPr>
        <w:t>value, might have been updated since the initial registration. The mechanisms for such updates are beyond the scope of this specification. However, since Read operations are intended to be idempotent, the Client Read Request itself SHOULD NOT cause changes</w:t>
      </w:r>
      <w:r>
        <w:rPr>
          <w:rFonts w:ascii="Verdana" w:hAnsi="Verdana"/>
          <w:color w:val="000000"/>
          <w:lang w:val="en"/>
        </w:rPr>
        <w:t xml:space="preserve"> to the Client's registered Metadata values. </w:t>
      </w:r>
    </w:p>
    <w:p w14:paraId="2457013A"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Authorization Server need not include the </w:t>
      </w:r>
      <w:proofErr w:type="spellStart"/>
      <w:r>
        <w:rPr>
          <w:rStyle w:val="HTMLTypewriter"/>
          <w:lang w:val="en"/>
        </w:rPr>
        <w:t>registration_access_token</w:t>
      </w:r>
      <w:proofErr w:type="spellEnd"/>
      <w:r>
        <w:rPr>
          <w:rFonts w:ascii="Verdana" w:hAnsi="Verdana"/>
          <w:color w:val="000000"/>
          <w:lang w:val="en"/>
        </w:rPr>
        <w:t xml:space="preserve"> or </w:t>
      </w:r>
      <w:proofErr w:type="spellStart"/>
      <w:r>
        <w:rPr>
          <w:rStyle w:val="HTMLTypewriter"/>
          <w:lang w:val="en"/>
        </w:rPr>
        <w:t>registration_client_uri</w:t>
      </w:r>
      <w:proofErr w:type="spellEnd"/>
      <w:r>
        <w:rPr>
          <w:rFonts w:ascii="Verdana" w:hAnsi="Verdana"/>
          <w:color w:val="000000"/>
          <w:lang w:val="en"/>
        </w:rPr>
        <w:t xml:space="preserve"> value in this response unless they have been updated. </w:t>
      </w:r>
    </w:p>
    <w:p w14:paraId="38D6CDD6"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A successful response SHOULD use the HTTP 200 OK status </w:t>
      </w:r>
      <w:r>
        <w:rPr>
          <w:rFonts w:ascii="Verdana" w:hAnsi="Verdana"/>
          <w:color w:val="000000"/>
          <w:lang w:val="en"/>
        </w:rPr>
        <w:t xml:space="preserve">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content type with the Client Metadata values as top-leve</w:t>
      </w:r>
      <w:r>
        <w:rPr>
          <w:rFonts w:ascii="Verdana" w:hAnsi="Verdana"/>
          <w:color w:val="000000"/>
          <w:lang w:val="en"/>
        </w:rPr>
        <w:t xml:space="preserve">l members of the root JSON object. </w:t>
      </w:r>
    </w:p>
    <w:p w14:paraId="23A35453"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following is a non-normative example read response (with line wraps within values for display purposes only): </w:t>
      </w:r>
    </w:p>
    <w:p w14:paraId="4BE6B5DD" w14:textId="77777777" w:rsidR="00000000" w:rsidRDefault="004C0F8F">
      <w:pPr>
        <w:pStyle w:val="HTMLPreformatted"/>
        <w:divId w:val="1297182199"/>
        <w:rPr>
          <w:lang w:val="en"/>
        </w:rPr>
      </w:pPr>
    </w:p>
    <w:p w14:paraId="6CDBC496" w14:textId="77777777" w:rsidR="00000000" w:rsidRDefault="004C0F8F">
      <w:pPr>
        <w:pStyle w:val="HTMLPreformatted"/>
        <w:divId w:val="1297182199"/>
        <w:rPr>
          <w:lang w:val="en"/>
        </w:rPr>
      </w:pPr>
      <w:r>
        <w:rPr>
          <w:lang w:val="en"/>
        </w:rPr>
        <w:t xml:space="preserve">  HTTP/1.1 200 OK</w:t>
      </w:r>
    </w:p>
    <w:p w14:paraId="46119E83" w14:textId="77777777" w:rsidR="00000000" w:rsidRDefault="004C0F8F">
      <w:pPr>
        <w:pStyle w:val="HTMLPreformatted"/>
        <w:divId w:val="1297182199"/>
        <w:rPr>
          <w:lang w:val="en"/>
        </w:rPr>
      </w:pPr>
      <w:r>
        <w:rPr>
          <w:lang w:val="en"/>
        </w:rPr>
        <w:lastRenderedPageBreak/>
        <w:t xml:space="preserve">  Content-Type: application/</w:t>
      </w:r>
      <w:proofErr w:type="spellStart"/>
      <w:r>
        <w:rPr>
          <w:lang w:val="en"/>
        </w:rPr>
        <w:t>json</w:t>
      </w:r>
      <w:proofErr w:type="spellEnd"/>
    </w:p>
    <w:p w14:paraId="2CFAD059" w14:textId="77777777" w:rsidR="00000000" w:rsidRDefault="004C0F8F">
      <w:pPr>
        <w:pStyle w:val="HTMLPreformatted"/>
        <w:divId w:val="1297182199"/>
        <w:rPr>
          <w:lang w:val="en"/>
        </w:rPr>
      </w:pPr>
      <w:r>
        <w:rPr>
          <w:lang w:val="en"/>
        </w:rPr>
        <w:t xml:space="preserve">  Cache-Control: no-store</w:t>
      </w:r>
    </w:p>
    <w:p w14:paraId="2D17A81F" w14:textId="77777777" w:rsidR="00000000" w:rsidRDefault="004C0F8F">
      <w:pPr>
        <w:pStyle w:val="HTMLPreformatted"/>
        <w:divId w:val="1297182199"/>
        <w:rPr>
          <w:lang w:val="en"/>
        </w:rPr>
      </w:pPr>
      <w:r>
        <w:rPr>
          <w:lang w:val="en"/>
        </w:rPr>
        <w:t xml:space="preserve">  Pragma: no-cache</w:t>
      </w:r>
    </w:p>
    <w:p w14:paraId="7F99732B" w14:textId="77777777" w:rsidR="00000000" w:rsidRDefault="004C0F8F">
      <w:pPr>
        <w:pStyle w:val="HTMLPreformatted"/>
        <w:divId w:val="1297182199"/>
        <w:rPr>
          <w:lang w:val="en"/>
        </w:rPr>
      </w:pPr>
      <w:r>
        <w:rPr>
          <w:lang w:val="en"/>
        </w:rPr>
        <w:t xml:space="preserve">  {</w:t>
      </w:r>
    </w:p>
    <w:p w14:paraId="3CE42485" w14:textId="77777777" w:rsidR="00000000" w:rsidRDefault="004C0F8F">
      <w:pPr>
        <w:pStyle w:val="HTMLPreformatted"/>
        <w:divId w:val="1297182199"/>
        <w:rPr>
          <w:lang w:val="en"/>
        </w:rPr>
      </w:pPr>
      <w:r>
        <w:rPr>
          <w:lang w:val="en"/>
        </w:rPr>
        <w:t xml:space="preserve">   </w:t>
      </w:r>
      <w:r>
        <w:rPr>
          <w:lang w:val="en"/>
        </w:rPr>
        <w:t>"</w:t>
      </w:r>
      <w:proofErr w:type="spellStart"/>
      <w:r>
        <w:rPr>
          <w:lang w:val="en"/>
        </w:rPr>
        <w:t>client_id</w:t>
      </w:r>
      <w:proofErr w:type="spellEnd"/>
      <w:r>
        <w:rPr>
          <w:lang w:val="en"/>
        </w:rPr>
        <w:t>": "s6BhdRkqt3",</w:t>
      </w:r>
    </w:p>
    <w:p w14:paraId="1759CB60" w14:textId="77777777" w:rsidR="00000000" w:rsidRDefault="004C0F8F">
      <w:pPr>
        <w:pStyle w:val="HTMLPreformatted"/>
        <w:divId w:val="1297182199"/>
        <w:rPr>
          <w:lang w:val="en"/>
        </w:rPr>
      </w:pPr>
      <w:r>
        <w:rPr>
          <w:lang w:val="en"/>
        </w:rPr>
        <w:t xml:space="preserve">   "</w:t>
      </w:r>
      <w:proofErr w:type="spellStart"/>
      <w:r>
        <w:rPr>
          <w:lang w:val="en"/>
        </w:rPr>
        <w:t>client_secret</w:t>
      </w:r>
      <w:proofErr w:type="spellEnd"/>
      <w:r>
        <w:rPr>
          <w:lang w:val="en"/>
        </w:rPr>
        <w:t>":</w:t>
      </w:r>
    </w:p>
    <w:p w14:paraId="6ADBD92B" w14:textId="77777777" w:rsidR="00000000" w:rsidRDefault="004C0F8F">
      <w:pPr>
        <w:pStyle w:val="HTMLPreformatted"/>
        <w:divId w:val="1297182199"/>
        <w:rPr>
          <w:lang w:val="en"/>
        </w:rPr>
      </w:pPr>
      <w:r>
        <w:rPr>
          <w:lang w:val="en"/>
        </w:rPr>
        <w:t xml:space="preserve">     "OylyaC56ijpAQ7G5ZZGL7MMQ6Ap6mEeuhSTFVps2N4Q",</w:t>
      </w:r>
    </w:p>
    <w:p w14:paraId="0F2748C6" w14:textId="77777777" w:rsidR="00000000" w:rsidRDefault="004C0F8F">
      <w:pPr>
        <w:pStyle w:val="HTMLPreformatted"/>
        <w:divId w:val="1297182199"/>
        <w:rPr>
          <w:lang w:val="en"/>
        </w:rPr>
      </w:pPr>
      <w:r>
        <w:rPr>
          <w:lang w:val="en"/>
        </w:rPr>
        <w:t xml:space="preserve">   "</w:t>
      </w:r>
      <w:proofErr w:type="spellStart"/>
      <w:r>
        <w:rPr>
          <w:lang w:val="en"/>
        </w:rPr>
        <w:t>client_secret_expires_at</w:t>
      </w:r>
      <w:proofErr w:type="spellEnd"/>
      <w:r>
        <w:rPr>
          <w:lang w:val="en"/>
        </w:rPr>
        <w:t>": 17514165600,</w:t>
      </w:r>
    </w:p>
    <w:p w14:paraId="711F9B09" w14:textId="77777777" w:rsidR="00000000" w:rsidRDefault="004C0F8F">
      <w:pPr>
        <w:pStyle w:val="HTMLPreformatted"/>
        <w:divId w:val="1297182199"/>
        <w:rPr>
          <w:lang w:val="en"/>
        </w:rPr>
      </w:pPr>
      <w:r>
        <w:rPr>
          <w:lang w:val="en"/>
        </w:rPr>
        <w:t xml:space="preserve">   "</w:t>
      </w:r>
      <w:proofErr w:type="spellStart"/>
      <w:r>
        <w:rPr>
          <w:lang w:val="en"/>
        </w:rPr>
        <w:t>registration_client_uri</w:t>
      </w:r>
      <w:proofErr w:type="spellEnd"/>
      <w:r>
        <w:rPr>
          <w:lang w:val="en"/>
        </w:rPr>
        <w:t>":</w:t>
      </w:r>
    </w:p>
    <w:p w14:paraId="648B9091" w14:textId="77777777" w:rsidR="00000000" w:rsidRDefault="004C0F8F">
      <w:pPr>
        <w:pStyle w:val="HTMLPreformatted"/>
        <w:divId w:val="1297182199"/>
        <w:rPr>
          <w:lang w:val="en"/>
        </w:rPr>
      </w:pPr>
      <w:r>
        <w:rPr>
          <w:lang w:val="en"/>
        </w:rPr>
        <w:t xml:space="preserve">     "https://server.example.com/connect/register?client_id=s6BhdRkqt3",</w:t>
      </w:r>
    </w:p>
    <w:p w14:paraId="593604E2" w14:textId="77777777" w:rsidR="00000000" w:rsidRDefault="004C0F8F">
      <w:pPr>
        <w:pStyle w:val="HTMLPreformatted"/>
        <w:divId w:val="1297182199"/>
        <w:rPr>
          <w:lang w:val="en"/>
        </w:rPr>
      </w:pPr>
      <w:r>
        <w:rPr>
          <w:lang w:val="en"/>
        </w:rPr>
        <w:t xml:space="preserve">   "</w:t>
      </w:r>
      <w:proofErr w:type="spellStart"/>
      <w:r>
        <w:rPr>
          <w:lang w:val="en"/>
        </w:rPr>
        <w:t>token_</w:t>
      </w:r>
      <w:r>
        <w:rPr>
          <w:lang w:val="en"/>
        </w:rPr>
        <w:t>endpoint_auth_method</w:t>
      </w:r>
      <w:proofErr w:type="spellEnd"/>
      <w:r>
        <w:rPr>
          <w:lang w:val="en"/>
        </w:rPr>
        <w:t>":</w:t>
      </w:r>
    </w:p>
    <w:p w14:paraId="086635C3" w14:textId="77777777" w:rsidR="00000000" w:rsidRDefault="004C0F8F">
      <w:pPr>
        <w:pStyle w:val="HTMLPreformatted"/>
        <w:divId w:val="1297182199"/>
        <w:rPr>
          <w:lang w:val="en"/>
        </w:rPr>
      </w:pPr>
      <w:r>
        <w:rPr>
          <w:lang w:val="en"/>
        </w:rPr>
        <w:t xml:space="preserve">     "</w:t>
      </w:r>
      <w:proofErr w:type="spellStart"/>
      <w:r>
        <w:rPr>
          <w:lang w:val="en"/>
        </w:rPr>
        <w:t>client_secret_basic</w:t>
      </w:r>
      <w:proofErr w:type="spellEnd"/>
      <w:r>
        <w:rPr>
          <w:lang w:val="en"/>
        </w:rPr>
        <w:t>",</w:t>
      </w:r>
    </w:p>
    <w:p w14:paraId="54291D48" w14:textId="77777777" w:rsidR="00000000" w:rsidRDefault="004C0F8F">
      <w:pPr>
        <w:pStyle w:val="HTMLPreformatted"/>
        <w:divId w:val="1297182199"/>
        <w:rPr>
          <w:lang w:val="en"/>
        </w:rPr>
      </w:pPr>
      <w:r>
        <w:rPr>
          <w:lang w:val="en"/>
        </w:rPr>
        <w:t xml:space="preserve">   "</w:t>
      </w:r>
      <w:proofErr w:type="spellStart"/>
      <w:r>
        <w:rPr>
          <w:lang w:val="en"/>
        </w:rPr>
        <w:t>application_type</w:t>
      </w:r>
      <w:proofErr w:type="spellEnd"/>
      <w:r>
        <w:rPr>
          <w:lang w:val="en"/>
        </w:rPr>
        <w:t>": "web",</w:t>
      </w:r>
    </w:p>
    <w:p w14:paraId="485529C6" w14:textId="77777777" w:rsidR="00000000" w:rsidRDefault="004C0F8F">
      <w:pPr>
        <w:pStyle w:val="HTMLPreformatted"/>
        <w:divId w:val="1297182199"/>
        <w:rPr>
          <w:lang w:val="en"/>
        </w:rPr>
      </w:pPr>
      <w:r>
        <w:rPr>
          <w:lang w:val="en"/>
        </w:rPr>
        <w:t xml:space="preserve">   "</w:t>
      </w:r>
      <w:proofErr w:type="spellStart"/>
      <w:r>
        <w:rPr>
          <w:lang w:val="en"/>
        </w:rPr>
        <w:t>redirect_uris</w:t>
      </w:r>
      <w:proofErr w:type="spellEnd"/>
      <w:r>
        <w:rPr>
          <w:lang w:val="en"/>
        </w:rPr>
        <w:t>":</w:t>
      </w:r>
    </w:p>
    <w:p w14:paraId="063069E0" w14:textId="77777777" w:rsidR="00000000" w:rsidRDefault="004C0F8F">
      <w:pPr>
        <w:pStyle w:val="HTMLPreformatted"/>
        <w:divId w:val="1297182199"/>
        <w:rPr>
          <w:lang w:val="en"/>
        </w:rPr>
      </w:pPr>
      <w:r>
        <w:rPr>
          <w:lang w:val="en"/>
        </w:rPr>
        <w:t xml:space="preserve">     ["https://client.example.org/callback",</w:t>
      </w:r>
    </w:p>
    <w:p w14:paraId="0A5A5ACB" w14:textId="77777777" w:rsidR="00000000" w:rsidRDefault="004C0F8F">
      <w:pPr>
        <w:pStyle w:val="HTMLPreformatted"/>
        <w:divId w:val="1297182199"/>
        <w:rPr>
          <w:lang w:val="en"/>
        </w:rPr>
      </w:pPr>
      <w:r>
        <w:rPr>
          <w:lang w:val="en"/>
        </w:rPr>
        <w:t xml:space="preserve">      "https://client.example.org/callback2"],</w:t>
      </w:r>
    </w:p>
    <w:p w14:paraId="4759DBDD" w14:textId="77777777" w:rsidR="00000000" w:rsidRDefault="004C0F8F">
      <w:pPr>
        <w:pStyle w:val="HTMLPreformatted"/>
        <w:divId w:val="1297182199"/>
        <w:rPr>
          <w:lang w:val="en"/>
        </w:rPr>
      </w:pPr>
      <w:r>
        <w:rPr>
          <w:lang w:val="en"/>
        </w:rPr>
        <w:t xml:space="preserve">   "</w:t>
      </w:r>
      <w:proofErr w:type="spellStart"/>
      <w:r>
        <w:rPr>
          <w:lang w:val="en"/>
        </w:rPr>
        <w:t>client_name</w:t>
      </w:r>
      <w:proofErr w:type="spellEnd"/>
      <w:r>
        <w:rPr>
          <w:lang w:val="en"/>
        </w:rPr>
        <w:t>": "My Example",</w:t>
      </w:r>
    </w:p>
    <w:p w14:paraId="5D547703" w14:textId="77777777" w:rsidR="00000000" w:rsidRDefault="004C0F8F">
      <w:pPr>
        <w:pStyle w:val="HTMLPreformatted"/>
        <w:divId w:val="1297182199"/>
        <w:rPr>
          <w:lang w:val="en"/>
        </w:rPr>
      </w:pPr>
      <w:r>
        <w:rPr>
          <w:lang w:val="en"/>
        </w:rPr>
        <w:t xml:space="preserve">   "</w:t>
      </w:r>
      <w:proofErr w:type="spellStart"/>
      <w:r>
        <w:rPr>
          <w:lang w:val="en"/>
        </w:rPr>
        <w:t>client_name#ja-Jpan-JP</w:t>
      </w:r>
      <w:proofErr w:type="spellEnd"/>
      <w:r>
        <w:rPr>
          <w:lang w:val="en"/>
        </w:rPr>
        <w:t>":</w:t>
      </w:r>
    </w:p>
    <w:p w14:paraId="0C66A41B" w14:textId="77777777" w:rsidR="00000000" w:rsidRDefault="004C0F8F">
      <w:pPr>
        <w:pStyle w:val="HTMLPreformatted"/>
        <w:divId w:val="1297182199"/>
        <w:rPr>
          <w:lang w:val="en"/>
        </w:rPr>
      </w:pPr>
      <w:r>
        <w:rPr>
          <w:lang w:val="en"/>
        </w:rPr>
        <w:t xml:space="preserve">  </w:t>
      </w:r>
      <w:r>
        <w:rPr>
          <w:lang w:val="en"/>
        </w:rPr>
        <w:t xml:space="preserve">   "</w:t>
      </w:r>
      <w:proofErr w:type="spellStart"/>
      <w:r>
        <w:rPr>
          <w:lang w:val="en"/>
        </w:rPr>
        <w:t>クライアント名</w:t>
      </w:r>
      <w:proofErr w:type="spellEnd"/>
      <w:r>
        <w:rPr>
          <w:lang w:val="en"/>
        </w:rPr>
        <w:t>",</w:t>
      </w:r>
    </w:p>
    <w:p w14:paraId="58B25681" w14:textId="77777777" w:rsidR="00000000" w:rsidRDefault="004C0F8F">
      <w:pPr>
        <w:pStyle w:val="HTMLPreformatted"/>
        <w:divId w:val="1297182199"/>
        <w:rPr>
          <w:lang w:val="en"/>
        </w:rPr>
      </w:pPr>
      <w:r>
        <w:rPr>
          <w:lang w:val="en"/>
        </w:rPr>
        <w:t xml:space="preserve">   "</w:t>
      </w:r>
      <w:proofErr w:type="spellStart"/>
      <w:r>
        <w:rPr>
          <w:lang w:val="en"/>
        </w:rPr>
        <w:t>logo_uri</w:t>
      </w:r>
      <w:proofErr w:type="spellEnd"/>
      <w:r>
        <w:rPr>
          <w:lang w:val="en"/>
        </w:rPr>
        <w:t>": "https://client.example.org/logo.png",</w:t>
      </w:r>
    </w:p>
    <w:p w14:paraId="4CAD83A1" w14:textId="77777777" w:rsidR="00000000" w:rsidRDefault="004C0F8F">
      <w:pPr>
        <w:pStyle w:val="HTMLPreformatted"/>
        <w:divId w:val="1297182199"/>
        <w:rPr>
          <w:lang w:val="en"/>
        </w:rPr>
      </w:pPr>
      <w:r>
        <w:rPr>
          <w:lang w:val="en"/>
        </w:rPr>
        <w:t xml:space="preserve">   "</w:t>
      </w:r>
      <w:proofErr w:type="spellStart"/>
      <w:r>
        <w:rPr>
          <w:lang w:val="en"/>
        </w:rPr>
        <w:t>subject_type</w:t>
      </w:r>
      <w:proofErr w:type="spellEnd"/>
      <w:r>
        <w:rPr>
          <w:lang w:val="en"/>
        </w:rPr>
        <w:t>": "pairwise",</w:t>
      </w:r>
    </w:p>
    <w:p w14:paraId="379F9F7D" w14:textId="77777777" w:rsidR="00000000" w:rsidRDefault="004C0F8F">
      <w:pPr>
        <w:pStyle w:val="HTMLPreformatted"/>
        <w:divId w:val="1297182199"/>
        <w:rPr>
          <w:lang w:val="en"/>
        </w:rPr>
      </w:pPr>
      <w:r>
        <w:rPr>
          <w:lang w:val="en"/>
        </w:rPr>
        <w:t xml:space="preserve">   "</w:t>
      </w:r>
      <w:proofErr w:type="spellStart"/>
      <w:r>
        <w:rPr>
          <w:lang w:val="en"/>
        </w:rPr>
        <w:t>sector_identifier_uri</w:t>
      </w:r>
      <w:proofErr w:type="spellEnd"/>
      <w:r>
        <w:rPr>
          <w:lang w:val="en"/>
        </w:rPr>
        <w:t>":</w:t>
      </w:r>
    </w:p>
    <w:p w14:paraId="01B65CC0" w14:textId="77777777" w:rsidR="00000000" w:rsidRDefault="004C0F8F">
      <w:pPr>
        <w:pStyle w:val="HTMLPreformatted"/>
        <w:divId w:val="1297182199"/>
        <w:rPr>
          <w:lang w:val="en"/>
        </w:rPr>
      </w:pPr>
      <w:r>
        <w:rPr>
          <w:lang w:val="en"/>
        </w:rPr>
        <w:t xml:space="preserve">     "https://other.example.net/</w:t>
      </w:r>
      <w:proofErr w:type="spellStart"/>
      <w:r>
        <w:rPr>
          <w:lang w:val="en"/>
        </w:rPr>
        <w:t>file_of_redirect_uris.json</w:t>
      </w:r>
      <w:proofErr w:type="spellEnd"/>
      <w:r>
        <w:rPr>
          <w:lang w:val="en"/>
        </w:rPr>
        <w:t>",</w:t>
      </w:r>
    </w:p>
    <w:p w14:paraId="4C10D929" w14:textId="77777777" w:rsidR="00000000" w:rsidRDefault="004C0F8F">
      <w:pPr>
        <w:pStyle w:val="HTMLPreformatted"/>
        <w:divId w:val="1297182199"/>
        <w:rPr>
          <w:lang w:val="en"/>
        </w:rPr>
      </w:pPr>
      <w:r>
        <w:rPr>
          <w:lang w:val="en"/>
        </w:rPr>
        <w:t xml:space="preserve">   "</w:t>
      </w:r>
      <w:proofErr w:type="spellStart"/>
      <w:r>
        <w:rPr>
          <w:lang w:val="en"/>
        </w:rPr>
        <w:t>jwks_uri</w:t>
      </w:r>
      <w:proofErr w:type="spellEnd"/>
      <w:r>
        <w:rPr>
          <w:lang w:val="en"/>
        </w:rPr>
        <w:t>": "https://client.example.org/</w:t>
      </w:r>
      <w:proofErr w:type="spellStart"/>
      <w:r>
        <w:rPr>
          <w:lang w:val="en"/>
        </w:rPr>
        <w:t>my_public_keys.jwks</w:t>
      </w:r>
      <w:proofErr w:type="spellEnd"/>
      <w:r>
        <w:rPr>
          <w:lang w:val="en"/>
        </w:rPr>
        <w:t>",</w:t>
      </w:r>
    </w:p>
    <w:p w14:paraId="3D67E891" w14:textId="77777777" w:rsidR="00000000" w:rsidRDefault="004C0F8F">
      <w:pPr>
        <w:pStyle w:val="HTMLPreformatted"/>
        <w:divId w:val="1297182199"/>
        <w:rPr>
          <w:lang w:val="en"/>
        </w:rPr>
      </w:pPr>
      <w:r>
        <w:rPr>
          <w:lang w:val="en"/>
        </w:rPr>
        <w:t xml:space="preserve">   </w:t>
      </w:r>
      <w:r>
        <w:rPr>
          <w:lang w:val="en"/>
        </w:rPr>
        <w:t>"</w:t>
      </w:r>
      <w:proofErr w:type="spellStart"/>
      <w:r>
        <w:rPr>
          <w:lang w:val="en"/>
        </w:rPr>
        <w:t>userinfo_encrypted_response_alg</w:t>
      </w:r>
      <w:proofErr w:type="spellEnd"/>
      <w:r>
        <w:rPr>
          <w:lang w:val="en"/>
        </w:rPr>
        <w:t>": "RSA1_5",</w:t>
      </w:r>
    </w:p>
    <w:p w14:paraId="5651D805" w14:textId="77777777" w:rsidR="00000000" w:rsidRDefault="004C0F8F">
      <w:pPr>
        <w:pStyle w:val="HTMLPreformatted"/>
        <w:divId w:val="1297182199"/>
        <w:rPr>
          <w:lang w:val="en"/>
        </w:rPr>
      </w:pPr>
      <w:r>
        <w:rPr>
          <w:lang w:val="en"/>
        </w:rPr>
        <w:t xml:space="preserve">   "</w:t>
      </w:r>
      <w:proofErr w:type="spellStart"/>
      <w:r>
        <w:rPr>
          <w:lang w:val="en"/>
        </w:rPr>
        <w:t>userinfo_encrypted_response_enc</w:t>
      </w:r>
      <w:proofErr w:type="spellEnd"/>
      <w:r>
        <w:rPr>
          <w:lang w:val="en"/>
        </w:rPr>
        <w:t>": "A128CBC-HS256",</w:t>
      </w:r>
    </w:p>
    <w:p w14:paraId="1CD90D63" w14:textId="77777777" w:rsidR="00000000" w:rsidRDefault="004C0F8F">
      <w:pPr>
        <w:pStyle w:val="HTMLPreformatted"/>
        <w:divId w:val="1297182199"/>
        <w:rPr>
          <w:lang w:val="en"/>
        </w:rPr>
      </w:pPr>
      <w:r>
        <w:rPr>
          <w:lang w:val="en"/>
        </w:rPr>
        <w:t xml:space="preserve">   "</w:t>
      </w:r>
      <w:proofErr w:type="gramStart"/>
      <w:r>
        <w:rPr>
          <w:lang w:val="en"/>
        </w:rPr>
        <w:t>contacts</w:t>
      </w:r>
      <w:proofErr w:type="gramEnd"/>
      <w:r>
        <w:rPr>
          <w:lang w:val="en"/>
        </w:rPr>
        <w:t>": ["ve7jtb@example.org", "mary@example.org"],</w:t>
      </w:r>
    </w:p>
    <w:p w14:paraId="4DE35313" w14:textId="77777777" w:rsidR="00000000" w:rsidRDefault="004C0F8F">
      <w:pPr>
        <w:pStyle w:val="HTMLPreformatted"/>
        <w:divId w:val="1297182199"/>
        <w:rPr>
          <w:lang w:val="en"/>
        </w:rPr>
      </w:pPr>
      <w:r>
        <w:rPr>
          <w:lang w:val="en"/>
        </w:rPr>
        <w:t xml:space="preserve">   "</w:t>
      </w:r>
      <w:proofErr w:type="spellStart"/>
      <w:r>
        <w:rPr>
          <w:lang w:val="en"/>
        </w:rPr>
        <w:t>request_uris</w:t>
      </w:r>
      <w:proofErr w:type="spellEnd"/>
      <w:r>
        <w:rPr>
          <w:lang w:val="en"/>
        </w:rPr>
        <w:t>":</w:t>
      </w:r>
    </w:p>
    <w:p w14:paraId="24F6DE04" w14:textId="77777777" w:rsidR="00000000" w:rsidRDefault="004C0F8F">
      <w:pPr>
        <w:pStyle w:val="HTMLPreformatted"/>
        <w:divId w:val="1297182199"/>
        <w:rPr>
          <w:lang w:val="en"/>
        </w:rPr>
      </w:pPr>
      <w:r>
        <w:rPr>
          <w:lang w:val="en"/>
        </w:rPr>
        <w:t xml:space="preserve">     ["https://client.example.org/rf.txt</w:t>
      </w:r>
    </w:p>
    <w:p w14:paraId="2DAFF853" w14:textId="77777777" w:rsidR="00000000" w:rsidRDefault="004C0F8F">
      <w:pPr>
        <w:pStyle w:val="HTMLPreformatted"/>
        <w:divId w:val="1297182199"/>
        <w:rPr>
          <w:lang w:val="en"/>
        </w:rPr>
      </w:pPr>
      <w:r>
        <w:rPr>
          <w:lang w:val="en"/>
        </w:rPr>
        <w:t xml:space="preserve">       </w:t>
      </w:r>
      <w:r>
        <w:rPr>
          <w:lang w:val="en"/>
        </w:rPr>
        <w:t>#qpXaRLh_n93TTR9F252ValdatUQvQiJi5BDub2BeznA"]</w:t>
      </w:r>
    </w:p>
    <w:p w14:paraId="52D65CD2" w14:textId="77777777" w:rsidR="00000000" w:rsidRDefault="004C0F8F">
      <w:pPr>
        <w:pStyle w:val="HTMLPreformatted"/>
        <w:divId w:val="1297182199"/>
        <w:rPr>
          <w:lang w:val="en"/>
        </w:rPr>
      </w:pPr>
      <w:r>
        <w:rPr>
          <w:lang w:val="en"/>
        </w:rPr>
        <w:t xml:space="preserve">  }</w:t>
      </w:r>
    </w:p>
    <w:p w14:paraId="04B3C7DF" w14:textId="77777777" w:rsidR="00000000" w:rsidRDefault="004C0F8F">
      <w:pPr>
        <w:spacing w:before="0" w:beforeAutospacing="0" w:after="0" w:afterAutospacing="0"/>
        <w:divId w:val="1728147817"/>
        <w:rPr>
          <w:rFonts w:ascii="Verdana" w:eastAsia="Times New Roman" w:hAnsi="Verdana"/>
          <w:color w:val="000000"/>
          <w:lang w:val="en"/>
        </w:rPr>
      </w:pPr>
      <w:bookmarkStart w:id="56" w:name="ReadError"/>
      <w:bookmarkEnd w:id="56"/>
    </w:p>
    <w:p w14:paraId="000778DA"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82D749B" w14:textId="77777777">
        <w:trPr>
          <w:divId w:val="1728147817"/>
          <w:trHeight w:val="225"/>
          <w:tblCellSpacing w:w="12" w:type="dxa"/>
        </w:trPr>
        <w:tc>
          <w:tcPr>
            <w:tcW w:w="450" w:type="dxa"/>
            <w:shd w:val="clear" w:color="auto" w:fill="990000"/>
            <w:vAlign w:val="center"/>
            <w:hideMark/>
          </w:tcPr>
          <w:p w14:paraId="39B3F792"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DF3A40" w14:textId="77777777" w:rsidR="00000000" w:rsidRDefault="004C0F8F">
      <w:pPr>
        <w:pStyle w:val="Heading3"/>
        <w:divId w:val="1728147817"/>
        <w:rPr>
          <w:rFonts w:eastAsia="Times New Roman"/>
          <w:lang w:val="en"/>
        </w:rPr>
      </w:pPr>
      <w:bookmarkStart w:id="57" w:name="rfc.section.4.4"/>
      <w:bookmarkEnd w:id="57"/>
      <w:r>
        <w:rPr>
          <w:rFonts w:eastAsia="Times New Roman"/>
          <w:lang w:val="en"/>
        </w:rPr>
        <w:t>4.4.</w:t>
      </w:r>
      <w:proofErr w:type="gramStart"/>
      <w:r>
        <w:rPr>
          <w:rFonts w:eastAsia="Times New Roman"/>
          <w:lang w:val="en"/>
        </w:rPr>
        <w:t>  Client</w:t>
      </w:r>
      <w:proofErr w:type="gramEnd"/>
      <w:r>
        <w:rPr>
          <w:rFonts w:eastAsia="Times New Roman"/>
          <w:lang w:val="en"/>
        </w:rPr>
        <w:t xml:space="preserve"> Read Error Response</w:t>
      </w:r>
    </w:p>
    <w:p w14:paraId="18CA57DC"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If the Registration Access Token used to make this request is not valid, the server MUST respond with an error as described in </w:t>
      </w:r>
      <w:hyperlink w:anchor="RFC6750" w:history="1">
        <w:r>
          <w:rPr>
            <w:rStyle w:val="Hyperlink"/>
            <w:rFonts w:ascii="Verdana" w:hAnsi="Verdana"/>
            <w:u w:val="none"/>
            <w:lang w:val="en"/>
          </w:rPr>
          <w:t>OAuth Bearer Token Usage</w:t>
        </w:r>
        <w:r>
          <w:rPr>
            <w:rStyle w:val="Hyperlink"/>
            <w:rFonts w:ascii="Verdana" w:hAnsi="Verdana"/>
            <w:vanish/>
            <w:u w:val="none"/>
            <w:lang w:val="en"/>
          </w:rPr>
          <w:t xml:space="preserve"> (Jones, M</w:t>
        </w:r>
        <w:r>
          <w:rPr>
            <w:rStyle w:val="Hyperlink"/>
            <w:rFonts w:ascii="Verdana" w:hAnsi="Verdana"/>
            <w:vanish/>
            <w:u w:val="none"/>
            <w:lang w:val="en"/>
          </w:rPr>
          <w:t>. and D. Hardt, “The OAuth 2.0 Authorization Framework: Bearer Token Usage,” October 2012.)</w:t>
        </w:r>
      </w:hyperlink>
      <w:r>
        <w:rPr>
          <w:rFonts w:ascii="Verdana" w:hAnsi="Verdana"/>
          <w:color w:val="000000"/>
          <w:lang w:val="en"/>
        </w:rPr>
        <w:t xml:space="preserve"> [RFC6750]. </w:t>
      </w:r>
    </w:p>
    <w:p w14:paraId="259945A6" w14:textId="77777777" w:rsidR="00000000" w:rsidRDefault="004C0F8F">
      <w:pPr>
        <w:pStyle w:val="NormalWeb"/>
        <w:divId w:val="1728147817"/>
        <w:rPr>
          <w:rFonts w:ascii="Verdana" w:hAnsi="Verdana"/>
          <w:color w:val="000000"/>
          <w:lang w:val="en"/>
        </w:rPr>
      </w:pPr>
      <w:r>
        <w:rPr>
          <w:rFonts w:ascii="Verdana" w:hAnsi="Verdana"/>
          <w:color w:val="000000"/>
          <w:lang w:val="en"/>
        </w:rPr>
        <w:lastRenderedPageBreak/>
        <w:t>If the Client does not exist on this server, the Client is invalid, or the Registration Access Token used is invalid, the server MUST respond with the H</w:t>
      </w:r>
      <w:r>
        <w:rPr>
          <w:rFonts w:ascii="Verdana" w:hAnsi="Verdana"/>
          <w:color w:val="000000"/>
          <w:lang w:val="en"/>
        </w:rPr>
        <w:t xml:space="preserve">TTP 401 Unauthorized status </w:t>
      </w:r>
      <w:proofErr w:type="gramStart"/>
      <w:r>
        <w:rPr>
          <w:rFonts w:ascii="Verdana" w:hAnsi="Verdana"/>
          <w:color w:val="000000"/>
          <w:lang w:val="en"/>
        </w:rPr>
        <w:t>code</w:t>
      </w:r>
      <w:proofErr w:type="gramEnd"/>
      <w:r>
        <w:rPr>
          <w:rFonts w:ascii="Verdana" w:hAnsi="Verdana"/>
          <w:color w:val="000000"/>
          <w:lang w:val="en"/>
        </w:rPr>
        <w:t>. If the Client does not have permission to read its record, the server MUST return an HTTP 403 Forbidden. Note that for security reasons, to inhibit brute force attacks, endpoints MUST NOT return the HTTP 404 Not Found stat</w:t>
      </w:r>
      <w:r>
        <w:rPr>
          <w:rFonts w:ascii="Verdana" w:hAnsi="Verdana"/>
          <w:color w:val="000000"/>
          <w:lang w:val="en"/>
        </w:rPr>
        <w:t xml:space="preserve">us code. </w:t>
      </w:r>
    </w:p>
    <w:p w14:paraId="0411CA06"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following is a non-normative example error response: </w:t>
      </w:r>
    </w:p>
    <w:p w14:paraId="397FFE0E" w14:textId="77777777" w:rsidR="00000000" w:rsidRDefault="004C0F8F">
      <w:pPr>
        <w:pStyle w:val="HTMLPreformatted"/>
        <w:divId w:val="1919829127"/>
        <w:rPr>
          <w:lang w:val="en"/>
        </w:rPr>
      </w:pPr>
    </w:p>
    <w:p w14:paraId="7E422990" w14:textId="77777777" w:rsidR="00000000" w:rsidRDefault="004C0F8F">
      <w:pPr>
        <w:pStyle w:val="HTMLPreformatted"/>
        <w:divId w:val="1919829127"/>
        <w:rPr>
          <w:lang w:val="en"/>
        </w:rPr>
      </w:pPr>
      <w:r>
        <w:rPr>
          <w:lang w:val="en"/>
        </w:rPr>
        <w:t xml:space="preserve">  HTTP/1.1 401 Unauthorized</w:t>
      </w:r>
    </w:p>
    <w:p w14:paraId="4B416848" w14:textId="77777777" w:rsidR="00000000" w:rsidRDefault="004C0F8F">
      <w:pPr>
        <w:pStyle w:val="HTMLPreformatted"/>
        <w:divId w:val="1919829127"/>
        <w:rPr>
          <w:lang w:val="en"/>
        </w:rPr>
      </w:pPr>
      <w:r>
        <w:rPr>
          <w:lang w:val="en"/>
        </w:rPr>
        <w:t xml:space="preserve">  WWW-Authenticate: Bearer error="</w:t>
      </w:r>
      <w:proofErr w:type="spellStart"/>
      <w:r>
        <w:rPr>
          <w:lang w:val="en"/>
        </w:rPr>
        <w:t>invalid_token</w:t>
      </w:r>
      <w:proofErr w:type="spellEnd"/>
      <w:r>
        <w:rPr>
          <w:lang w:val="en"/>
        </w:rPr>
        <w:t>",</w:t>
      </w:r>
    </w:p>
    <w:p w14:paraId="274A6C72" w14:textId="77777777" w:rsidR="00000000" w:rsidRDefault="004C0F8F">
      <w:pPr>
        <w:pStyle w:val="HTMLPreformatted"/>
        <w:divId w:val="1919829127"/>
        <w:rPr>
          <w:lang w:val="en"/>
        </w:rPr>
      </w:pPr>
      <w:r>
        <w:rPr>
          <w:lang w:val="en"/>
        </w:rPr>
        <w:t xml:space="preserve">    </w:t>
      </w:r>
      <w:proofErr w:type="spellStart"/>
      <w:r>
        <w:rPr>
          <w:lang w:val="en"/>
        </w:rPr>
        <w:t>error_description</w:t>
      </w:r>
      <w:proofErr w:type="spellEnd"/>
      <w:r>
        <w:rPr>
          <w:lang w:val="en"/>
        </w:rPr>
        <w:t>="The access token expired"</w:t>
      </w:r>
    </w:p>
    <w:p w14:paraId="6D2F2688" w14:textId="77777777" w:rsidR="00000000" w:rsidRDefault="004C0F8F">
      <w:pPr>
        <w:pStyle w:val="HTMLPreformatted"/>
        <w:divId w:val="1919829127"/>
        <w:rPr>
          <w:lang w:val="en"/>
        </w:rPr>
      </w:pPr>
      <w:r>
        <w:rPr>
          <w:lang w:val="en"/>
        </w:rPr>
        <w:t xml:space="preserve">  Cache-Control: no-store</w:t>
      </w:r>
    </w:p>
    <w:p w14:paraId="44E6166F" w14:textId="77777777" w:rsidR="00000000" w:rsidRDefault="004C0F8F">
      <w:pPr>
        <w:pStyle w:val="HTMLPreformatted"/>
        <w:divId w:val="1919829127"/>
        <w:rPr>
          <w:lang w:val="en"/>
        </w:rPr>
      </w:pPr>
      <w:r>
        <w:rPr>
          <w:lang w:val="en"/>
        </w:rPr>
        <w:t xml:space="preserve">  Pragma: no-cache</w:t>
      </w:r>
    </w:p>
    <w:p w14:paraId="49F770DF" w14:textId="77777777" w:rsidR="00000000" w:rsidRDefault="004C0F8F">
      <w:pPr>
        <w:spacing w:before="0" w:beforeAutospacing="0" w:after="0" w:afterAutospacing="0"/>
        <w:divId w:val="1728147817"/>
        <w:rPr>
          <w:rFonts w:ascii="Verdana" w:eastAsia="Times New Roman" w:hAnsi="Verdana"/>
          <w:color w:val="000000"/>
          <w:lang w:val="en"/>
        </w:rPr>
      </w:pPr>
      <w:bookmarkStart w:id="58" w:name="SectorIdentifierValidation"/>
      <w:bookmarkEnd w:id="58"/>
    </w:p>
    <w:p w14:paraId="34B1FEF8"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F1A9547" w14:textId="77777777">
        <w:trPr>
          <w:divId w:val="1728147817"/>
          <w:trHeight w:val="225"/>
          <w:tblCellSpacing w:w="12" w:type="dxa"/>
        </w:trPr>
        <w:tc>
          <w:tcPr>
            <w:tcW w:w="450" w:type="dxa"/>
            <w:shd w:val="clear" w:color="auto" w:fill="990000"/>
            <w:vAlign w:val="center"/>
            <w:hideMark/>
          </w:tcPr>
          <w:p w14:paraId="2B8F2F69"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9DD9F3C" w14:textId="77777777" w:rsidR="00000000" w:rsidRDefault="004C0F8F">
      <w:pPr>
        <w:pStyle w:val="Heading3"/>
        <w:divId w:val="1728147817"/>
        <w:rPr>
          <w:rFonts w:eastAsia="Times New Roman"/>
          <w:lang w:val="en"/>
        </w:rPr>
      </w:pPr>
      <w:bookmarkStart w:id="59" w:name="rfc.section.5"/>
      <w:bookmarkEnd w:id="59"/>
      <w:r>
        <w:rPr>
          <w:rFonts w:eastAsia="Times New Roman"/>
          <w:lang w:val="en"/>
        </w:rPr>
        <w:t>5.  "</w:t>
      </w:r>
      <w:proofErr w:type="spellStart"/>
      <w:r>
        <w:rPr>
          <w:rFonts w:eastAsia="Times New Roman"/>
          <w:lang w:val="en"/>
        </w:rPr>
        <w:t>sector_identifier_uri</w:t>
      </w:r>
      <w:proofErr w:type="spellEnd"/>
      <w:r>
        <w:rPr>
          <w:rFonts w:eastAsia="Times New Roman"/>
          <w:lang w:val="en"/>
        </w:rPr>
        <w:t>" Validation</w:t>
      </w:r>
    </w:p>
    <w:p w14:paraId="36327D7D"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sector identifier list provides a way for a group of Web sites under single administrative control to have consistent pairwise </w:t>
      </w:r>
      <w:r>
        <w:rPr>
          <w:rStyle w:val="HTMLTypewriter"/>
          <w:lang w:val="en"/>
        </w:rPr>
        <w:t>sub</w:t>
      </w:r>
      <w:r>
        <w:rPr>
          <w:rFonts w:ascii="Verdana" w:hAnsi="Verdana"/>
          <w:color w:val="000000"/>
          <w:lang w:val="en"/>
        </w:rPr>
        <w:t xml:space="preserve"> values, independent of their domain names, as described in Section 8.1 of </w:t>
      </w:r>
      <w:hyperlink w:anchor="OpenID.Core" w:history="1">
        <w:r>
          <w:rPr>
            <w:rStyle w:val="Hyperlink"/>
            <w:rFonts w:ascii="Verdana" w:hAnsi="Verdana"/>
            <w:u w:val="none"/>
            <w:lang w:val="en"/>
          </w:rPr>
          <w:t>OpenID Connec</w:t>
        </w:r>
        <w:r>
          <w:rPr>
            <w:rStyle w:val="Hyperlink"/>
            <w:rFonts w:ascii="Verdana" w:hAnsi="Verdana"/>
            <w:u w:val="none"/>
            <w:lang w:val="en"/>
          </w:rPr>
          <w:t>t Core 1.0</w:t>
        </w:r>
        <w:r>
          <w:rPr>
            <w:rStyle w:val="Hyperlink"/>
            <w:rFonts w:ascii="Verdana" w:hAnsi="Verdana"/>
            <w:vanish/>
            <w:u w:val="none"/>
            <w:lang w:val="en"/>
          </w:rPr>
          <w:t xml:space="preserve"> (Sakimura, N., Bradley, J., Jones, M., de Medeiros, B., and C. Mortimore, “OpenID Connect Core 1.0,” February 2014.)</w:t>
        </w:r>
      </w:hyperlink>
      <w:r>
        <w:rPr>
          <w:rFonts w:ascii="Verdana" w:hAnsi="Verdana"/>
          <w:color w:val="000000"/>
          <w:lang w:val="en"/>
        </w:rPr>
        <w:t xml:space="preserve"> [</w:t>
      </w:r>
      <w:proofErr w:type="spellStart"/>
      <w:r>
        <w:rPr>
          <w:rFonts w:ascii="Verdana" w:hAnsi="Verdana"/>
          <w:color w:val="000000"/>
          <w:lang w:val="en"/>
        </w:rPr>
        <w:t>OpenID.Core</w:t>
      </w:r>
      <w:proofErr w:type="spellEnd"/>
      <w:r>
        <w:rPr>
          <w:rFonts w:ascii="Verdana" w:hAnsi="Verdana"/>
          <w:color w:val="000000"/>
          <w:lang w:val="en"/>
        </w:rPr>
        <w:t xml:space="preserve">]. It also provides a way for Clients to change </w:t>
      </w:r>
      <w:proofErr w:type="spellStart"/>
      <w:r>
        <w:rPr>
          <w:rStyle w:val="HTMLTypewriter"/>
          <w:lang w:val="en"/>
        </w:rPr>
        <w:t>redirect_uri</w:t>
      </w:r>
      <w:proofErr w:type="spellEnd"/>
      <w:r>
        <w:rPr>
          <w:rFonts w:ascii="Verdana" w:hAnsi="Verdana"/>
          <w:color w:val="000000"/>
          <w:lang w:val="en"/>
        </w:rPr>
        <w:t xml:space="preserve"> domains without having to re-register all of their user</w:t>
      </w:r>
      <w:r>
        <w:rPr>
          <w:rFonts w:ascii="Verdana" w:hAnsi="Verdana"/>
          <w:color w:val="000000"/>
          <w:lang w:val="en"/>
        </w:rPr>
        <w:t xml:space="preserve">s. </w:t>
      </w:r>
    </w:p>
    <w:p w14:paraId="4A05033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value of the </w:t>
      </w:r>
      <w:proofErr w:type="spellStart"/>
      <w:r>
        <w:rPr>
          <w:rStyle w:val="HTMLTypewriter"/>
          <w:lang w:val="en"/>
        </w:rPr>
        <w:t>sector_identifier_uri</w:t>
      </w:r>
      <w:proofErr w:type="spellEnd"/>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references a JSON file containing an array of </w:t>
      </w:r>
      <w:proofErr w:type="spellStart"/>
      <w:r>
        <w:rPr>
          <w:rStyle w:val="HTMLTypewriter"/>
          <w:lang w:val="en"/>
        </w:rPr>
        <w:t>redirect_uri</w:t>
      </w:r>
      <w:proofErr w:type="spellEnd"/>
      <w:r>
        <w:rPr>
          <w:rFonts w:ascii="Verdana" w:hAnsi="Verdana"/>
          <w:color w:val="000000"/>
          <w:lang w:val="en"/>
        </w:rPr>
        <w:t xml:space="preserve"> values. The values registered in </w:t>
      </w:r>
      <w:proofErr w:type="spellStart"/>
      <w:r>
        <w:rPr>
          <w:rStyle w:val="HTMLTypewriter"/>
          <w:lang w:val="en"/>
        </w:rPr>
        <w:t>redirect_uris</w:t>
      </w:r>
      <w:proofErr w:type="spellEnd"/>
      <w:r>
        <w:rPr>
          <w:rFonts w:ascii="Verdana" w:hAnsi="Verdana"/>
          <w:color w:val="000000"/>
          <w:lang w:val="en"/>
        </w:rPr>
        <w:t xml:space="preserve"> MUST be included in the elements of the array, </w:t>
      </w:r>
      <w:r>
        <w:rPr>
          <w:rFonts w:ascii="Verdana" w:hAnsi="Verdana"/>
          <w:color w:val="000000"/>
          <w:lang w:val="en"/>
        </w:rPr>
        <w:t xml:space="preserve">or registration MUST fail. This MUST be validated at registration time; there is no requirement for the OP to retain the contents of this JSON file or to retrieve or revalidate its contents in the future. </w:t>
      </w:r>
    </w:p>
    <w:p w14:paraId="3D586663" w14:textId="77777777" w:rsidR="00000000" w:rsidRDefault="004C0F8F">
      <w:pPr>
        <w:pStyle w:val="NormalWeb"/>
        <w:divId w:val="1728147817"/>
        <w:rPr>
          <w:rFonts w:ascii="Verdana" w:hAnsi="Verdana"/>
          <w:color w:val="000000"/>
          <w:lang w:val="en"/>
        </w:rPr>
      </w:pPr>
      <w:r>
        <w:rPr>
          <w:rFonts w:ascii="Verdana" w:hAnsi="Verdana"/>
          <w:color w:val="000000"/>
          <w:lang w:val="en"/>
        </w:rPr>
        <w:t>The following is a non-normative example request t</w:t>
      </w:r>
      <w:r>
        <w:rPr>
          <w:rFonts w:ascii="Verdana" w:hAnsi="Verdana"/>
          <w:color w:val="000000"/>
          <w:lang w:val="en"/>
        </w:rPr>
        <w:t xml:space="preserve">o and reply from a </w:t>
      </w:r>
      <w:proofErr w:type="spellStart"/>
      <w:r>
        <w:rPr>
          <w:rStyle w:val="HTMLTypewriter"/>
          <w:lang w:val="en"/>
        </w:rPr>
        <w:t>sector_identifier_uri</w:t>
      </w:r>
      <w:proofErr w:type="spellEnd"/>
      <w:r>
        <w:rPr>
          <w:rFonts w:ascii="Verdana" w:hAnsi="Verdana"/>
          <w:color w:val="000000"/>
          <w:lang w:val="en"/>
        </w:rPr>
        <w:t xml:space="preserve">: </w:t>
      </w:r>
    </w:p>
    <w:p w14:paraId="035CB9E9" w14:textId="77777777" w:rsidR="00000000" w:rsidRDefault="004C0F8F">
      <w:pPr>
        <w:pStyle w:val="HTMLPreformatted"/>
        <w:divId w:val="352069922"/>
        <w:rPr>
          <w:lang w:val="en"/>
        </w:rPr>
      </w:pPr>
    </w:p>
    <w:p w14:paraId="1754E03C" w14:textId="77777777" w:rsidR="00000000" w:rsidRDefault="004C0F8F">
      <w:pPr>
        <w:pStyle w:val="HTMLPreformatted"/>
        <w:divId w:val="352069922"/>
        <w:rPr>
          <w:lang w:val="en"/>
        </w:rPr>
      </w:pPr>
      <w:r>
        <w:rPr>
          <w:lang w:val="en"/>
        </w:rPr>
        <w:lastRenderedPageBreak/>
        <w:t xml:space="preserve">  GET /</w:t>
      </w:r>
      <w:proofErr w:type="spellStart"/>
      <w:r>
        <w:rPr>
          <w:lang w:val="en"/>
        </w:rPr>
        <w:t>file_of_redirect_uris.json</w:t>
      </w:r>
      <w:proofErr w:type="spellEnd"/>
      <w:r>
        <w:rPr>
          <w:lang w:val="en"/>
        </w:rPr>
        <w:t xml:space="preserve"> HTTP/1.1</w:t>
      </w:r>
    </w:p>
    <w:p w14:paraId="2E2B274E" w14:textId="77777777" w:rsidR="00000000" w:rsidRDefault="004C0F8F">
      <w:pPr>
        <w:pStyle w:val="HTMLPreformatted"/>
        <w:divId w:val="352069922"/>
        <w:rPr>
          <w:lang w:val="en"/>
        </w:rPr>
      </w:pPr>
      <w:r>
        <w:rPr>
          <w:lang w:val="en"/>
        </w:rPr>
        <w:t xml:space="preserve">  Accept: application/</w:t>
      </w:r>
      <w:proofErr w:type="spellStart"/>
      <w:r>
        <w:rPr>
          <w:lang w:val="en"/>
        </w:rPr>
        <w:t>json</w:t>
      </w:r>
      <w:proofErr w:type="spellEnd"/>
    </w:p>
    <w:p w14:paraId="488F9614" w14:textId="77777777" w:rsidR="00000000" w:rsidRDefault="004C0F8F">
      <w:pPr>
        <w:pStyle w:val="HTMLPreformatted"/>
        <w:divId w:val="352069922"/>
        <w:rPr>
          <w:lang w:val="en"/>
        </w:rPr>
      </w:pPr>
      <w:r>
        <w:rPr>
          <w:lang w:val="en"/>
        </w:rPr>
        <w:t xml:space="preserve">  Host: other.example.net</w:t>
      </w:r>
    </w:p>
    <w:p w14:paraId="477D66B1" w14:textId="77777777" w:rsidR="00000000" w:rsidRDefault="004C0F8F">
      <w:pPr>
        <w:pStyle w:val="HTMLPreformatted"/>
        <w:divId w:val="352069922"/>
        <w:rPr>
          <w:lang w:val="en"/>
        </w:rPr>
      </w:pPr>
    </w:p>
    <w:p w14:paraId="30D95D95" w14:textId="77777777" w:rsidR="00000000" w:rsidRDefault="004C0F8F">
      <w:pPr>
        <w:pStyle w:val="HTMLPreformatted"/>
        <w:divId w:val="352069922"/>
        <w:rPr>
          <w:lang w:val="en"/>
        </w:rPr>
      </w:pPr>
      <w:r>
        <w:rPr>
          <w:lang w:val="en"/>
        </w:rPr>
        <w:t xml:space="preserve">  HTTP/1.1 200 OK</w:t>
      </w:r>
    </w:p>
    <w:p w14:paraId="1DE7E955" w14:textId="77777777" w:rsidR="00000000" w:rsidRDefault="004C0F8F">
      <w:pPr>
        <w:pStyle w:val="HTMLPreformatted"/>
        <w:divId w:val="352069922"/>
        <w:rPr>
          <w:lang w:val="en"/>
        </w:rPr>
      </w:pPr>
      <w:r>
        <w:rPr>
          <w:lang w:val="en"/>
        </w:rPr>
        <w:t xml:space="preserve">  Content-Type: application/</w:t>
      </w:r>
      <w:proofErr w:type="spellStart"/>
      <w:r>
        <w:rPr>
          <w:lang w:val="en"/>
        </w:rPr>
        <w:t>json</w:t>
      </w:r>
      <w:proofErr w:type="spellEnd"/>
    </w:p>
    <w:p w14:paraId="64EF314D" w14:textId="77777777" w:rsidR="00000000" w:rsidRDefault="004C0F8F">
      <w:pPr>
        <w:pStyle w:val="HTMLPreformatted"/>
        <w:divId w:val="352069922"/>
        <w:rPr>
          <w:lang w:val="en"/>
        </w:rPr>
      </w:pPr>
      <w:r>
        <w:rPr>
          <w:lang w:val="en"/>
        </w:rPr>
        <w:t xml:space="preserve">  Cache-Control: no-store</w:t>
      </w:r>
    </w:p>
    <w:p w14:paraId="4743457E" w14:textId="77777777" w:rsidR="00000000" w:rsidRDefault="004C0F8F">
      <w:pPr>
        <w:pStyle w:val="HTMLPreformatted"/>
        <w:divId w:val="352069922"/>
        <w:rPr>
          <w:lang w:val="en"/>
        </w:rPr>
      </w:pPr>
      <w:r>
        <w:rPr>
          <w:lang w:val="en"/>
        </w:rPr>
        <w:t xml:space="preserve">  Pragma: no-cache</w:t>
      </w:r>
    </w:p>
    <w:p w14:paraId="7ACDC98A" w14:textId="77777777" w:rsidR="00000000" w:rsidRDefault="004C0F8F">
      <w:pPr>
        <w:pStyle w:val="HTMLPreformatted"/>
        <w:divId w:val="352069922"/>
        <w:rPr>
          <w:lang w:val="en"/>
        </w:rPr>
      </w:pPr>
    </w:p>
    <w:p w14:paraId="43B99A02" w14:textId="77777777" w:rsidR="00000000" w:rsidRDefault="004C0F8F">
      <w:pPr>
        <w:pStyle w:val="HTMLPreformatted"/>
        <w:divId w:val="352069922"/>
        <w:rPr>
          <w:lang w:val="en"/>
        </w:rPr>
      </w:pPr>
      <w:r>
        <w:rPr>
          <w:lang w:val="en"/>
        </w:rPr>
        <w:t xml:space="preserve">  </w:t>
      </w:r>
      <w:proofErr w:type="gramStart"/>
      <w:r>
        <w:rPr>
          <w:lang w:val="en"/>
        </w:rPr>
        <w:t>[ "</w:t>
      </w:r>
      <w:proofErr w:type="gramEnd"/>
      <w:r>
        <w:rPr>
          <w:lang w:val="en"/>
        </w:rPr>
        <w:t>https://client.example.org/callback",</w:t>
      </w:r>
    </w:p>
    <w:p w14:paraId="425627B4" w14:textId="77777777" w:rsidR="00000000" w:rsidRDefault="004C0F8F">
      <w:pPr>
        <w:pStyle w:val="HTMLPreformatted"/>
        <w:divId w:val="352069922"/>
        <w:rPr>
          <w:lang w:val="en"/>
        </w:rPr>
      </w:pPr>
      <w:r>
        <w:rPr>
          <w:lang w:val="en"/>
        </w:rPr>
        <w:t xml:space="preserve">    "https://client.example.org/callback2",</w:t>
      </w:r>
    </w:p>
    <w:p w14:paraId="7E3DEA38" w14:textId="77777777" w:rsidR="00000000" w:rsidRDefault="004C0F8F">
      <w:pPr>
        <w:pStyle w:val="HTMLPreformatted"/>
        <w:divId w:val="352069922"/>
        <w:rPr>
          <w:lang w:val="en"/>
        </w:rPr>
      </w:pPr>
      <w:r>
        <w:rPr>
          <w:lang w:val="en"/>
        </w:rPr>
        <w:t xml:space="preserve">    "https://client.other_company.example.net/callback</w:t>
      </w:r>
      <w:proofErr w:type="gramStart"/>
      <w:r>
        <w:rPr>
          <w:lang w:val="en"/>
        </w:rPr>
        <w:t>" ]</w:t>
      </w:r>
      <w:proofErr w:type="gramEnd"/>
    </w:p>
    <w:p w14:paraId="284F71A3" w14:textId="77777777" w:rsidR="00000000" w:rsidRDefault="004C0F8F">
      <w:pPr>
        <w:spacing w:before="0" w:beforeAutospacing="0" w:after="0" w:afterAutospacing="0"/>
        <w:divId w:val="1728147817"/>
        <w:rPr>
          <w:rFonts w:ascii="Verdana" w:eastAsia="Times New Roman" w:hAnsi="Verdana"/>
          <w:color w:val="000000"/>
          <w:lang w:val="en"/>
        </w:rPr>
      </w:pPr>
      <w:bookmarkStart w:id="60" w:name="StringOps"/>
      <w:bookmarkEnd w:id="60"/>
    </w:p>
    <w:p w14:paraId="0AC74778"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13A0643D" w14:textId="77777777">
        <w:trPr>
          <w:divId w:val="1728147817"/>
          <w:trHeight w:val="225"/>
          <w:tblCellSpacing w:w="12" w:type="dxa"/>
        </w:trPr>
        <w:tc>
          <w:tcPr>
            <w:tcW w:w="450" w:type="dxa"/>
            <w:shd w:val="clear" w:color="auto" w:fill="990000"/>
            <w:vAlign w:val="center"/>
            <w:hideMark/>
          </w:tcPr>
          <w:p w14:paraId="1A0D847D"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322DD0" w14:textId="77777777" w:rsidR="00000000" w:rsidRDefault="004C0F8F">
      <w:pPr>
        <w:pStyle w:val="Heading3"/>
        <w:divId w:val="1728147817"/>
        <w:rPr>
          <w:rFonts w:eastAsia="Times New Roman"/>
          <w:lang w:val="en"/>
        </w:rPr>
      </w:pPr>
      <w:bookmarkStart w:id="61" w:name="rfc.section.6"/>
      <w:bookmarkEnd w:id="61"/>
      <w:r>
        <w:rPr>
          <w:rFonts w:eastAsia="Times New Roman"/>
          <w:lang w:val="en"/>
        </w:rPr>
        <w:t>6.  String Operations</w:t>
      </w:r>
    </w:p>
    <w:p w14:paraId="1F143A23"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Client registration response might be compared to specific member names such as </w:t>
      </w:r>
      <w:proofErr w:type="spellStart"/>
      <w:r>
        <w:rPr>
          <w:rStyle w:val="HTMLTypewriter"/>
          <w:lang w:val="en"/>
        </w:rPr>
        <w:t>client_id</w:t>
      </w:r>
      <w:proofErr w:type="spellEnd"/>
      <w:r>
        <w:rPr>
          <w:rFonts w:ascii="Verdana" w:hAnsi="Verdana"/>
          <w:color w:val="000000"/>
          <w:lang w:val="en"/>
        </w:rPr>
        <w:t xml:space="preserve">. Comparing Unicode strings, however, has significant security implications. </w:t>
      </w:r>
    </w:p>
    <w:p w14:paraId="660725AE" w14:textId="77777777" w:rsidR="00000000" w:rsidRDefault="004C0F8F">
      <w:pPr>
        <w:pStyle w:val="NormalWeb"/>
        <w:divId w:val="1728147817"/>
        <w:rPr>
          <w:rFonts w:ascii="Verdana" w:hAnsi="Verdana"/>
          <w:color w:val="000000"/>
          <w:lang w:val="en"/>
        </w:rPr>
      </w:pPr>
      <w:r>
        <w:rPr>
          <w:rFonts w:ascii="Verdana" w:hAnsi="Verdana"/>
          <w:color w:val="000000"/>
          <w:lang w:val="en"/>
        </w:rPr>
        <w:t>Therefore, comparisons between JSON strings and other Unicode strings</w:t>
      </w:r>
      <w:r>
        <w:rPr>
          <w:rFonts w:ascii="Verdana" w:hAnsi="Verdana"/>
          <w:color w:val="000000"/>
          <w:lang w:val="en"/>
        </w:rPr>
        <w:t xml:space="preserve"> MUST be performed as specified below: </w:t>
      </w:r>
    </w:p>
    <w:p w14:paraId="3B3D83AA" w14:textId="77777777" w:rsidR="00000000" w:rsidRDefault="004C0F8F">
      <w:pPr>
        <w:numPr>
          <w:ilvl w:val="0"/>
          <w:numId w:val="4"/>
        </w:numPr>
        <w:ind w:left="1200" w:right="480"/>
        <w:divId w:val="1728147817"/>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41F0E979" w14:textId="77777777" w:rsidR="00000000" w:rsidRDefault="004C0F8F">
      <w:pPr>
        <w:numPr>
          <w:ilvl w:val="0"/>
          <w:numId w:val="4"/>
        </w:numPr>
        <w:ind w:left="1200" w:right="480"/>
        <w:divId w:val="1728147817"/>
        <w:rPr>
          <w:rFonts w:ascii="Verdana" w:eastAsia="Times New Roman" w:hAnsi="Verdana"/>
          <w:color w:val="000000"/>
          <w:lang w:val="en"/>
        </w:rPr>
      </w:pPr>
      <w:r>
        <w:rPr>
          <w:rFonts w:ascii="Verdana" w:eastAsia="Times New Roman" w:hAnsi="Verdana"/>
          <w:color w:val="000000"/>
          <w:lang w:val="en"/>
        </w:rPr>
        <w:t xml:space="preserve">Unicode Normalization </w:t>
      </w:r>
      <w:hyperlink w:anchor="USA15" w:history="1">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 Whistler, K., and M. Dürst, “Unicode Normalization Forms,” 09 2009.)</w:t>
        </w:r>
      </w:hyperlink>
      <w:r>
        <w:rPr>
          <w:rFonts w:ascii="Verdana" w:eastAsia="Times New Roman" w:hAnsi="Verdana"/>
          <w:color w:val="000000"/>
          <w:lang w:val="en"/>
        </w:rPr>
        <w:t xml:space="preserv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5239A331" w14:textId="77777777" w:rsidR="00000000" w:rsidRDefault="004C0F8F">
      <w:pPr>
        <w:numPr>
          <w:ilvl w:val="0"/>
          <w:numId w:val="4"/>
        </w:numPr>
        <w:ind w:left="1200" w:right="480"/>
        <w:divId w:val="1728147817"/>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code point equality comparison. </w:t>
      </w:r>
    </w:p>
    <w:p w14:paraId="08367FA6" w14:textId="77777777" w:rsidR="00000000" w:rsidRDefault="004C0F8F">
      <w:pPr>
        <w:spacing w:before="0" w:beforeAutospacing="0" w:after="0" w:afterAutospacing="0"/>
        <w:divId w:val="1728147817"/>
        <w:rPr>
          <w:rFonts w:ascii="Verdana" w:eastAsia="Times New Roman" w:hAnsi="Verdana"/>
          <w:color w:val="000000"/>
          <w:lang w:val="en"/>
        </w:rPr>
      </w:pPr>
      <w:bookmarkStart w:id="62" w:name="Validation"/>
      <w:bookmarkEnd w:id="62"/>
    </w:p>
    <w:p w14:paraId="2DCBA58C"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4AD950D" w14:textId="77777777">
        <w:trPr>
          <w:divId w:val="1728147817"/>
          <w:trHeight w:val="225"/>
          <w:tblCellSpacing w:w="12" w:type="dxa"/>
        </w:trPr>
        <w:tc>
          <w:tcPr>
            <w:tcW w:w="450" w:type="dxa"/>
            <w:shd w:val="clear" w:color="auto" w:fill="990000"/>
            <w:vAlign w:val="center"/>
            <w:hideMark/>
          </w:tcPr>
          <w:p w14:paraId="789AC612"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23BFEF1" w14:textId="77777777" w:rsidR="00000000" w:rsidRDefault="004C0F8F">
      <w:pPr>
        <w:pStyle w:val="Heading3"/>
        <w:divId w:val="1728147817"/>
        <w:rPr>
          <w:rFonts w:eastAsia="Times New Roman"/>
          <w:lang w:val="en"/>
        </w:rPr>
      </w:pPr>
      <w:bookmarkStart w:id="63" w:name="rfc.section.7"/>
      <w:bookmarkEnd w:id="63"/>
      <w:r>
        <w:rPr>
          <w:rFonts w:eastAsia="Times New Roman"/>
          <w:lang w:val="en"/>
        </w:rPr>
        <w:t>7.  Validation</w:t>
      </w:r>
    </w:p>
    <w:p w14:paraId="02B060FC"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w:t>
      </w:r>
      <w:r>
        <w:rPr>
          <w:rFonts w:ascii="Verdana" w:hAnsi="Verdana"/>
          <w:color w:val="000000"/>
          <w:lang w:val="en"/>
        </w:rPr>
        <w:lastRenderedPageBreak/>
        <w:t xml:space="preserve">that failed to correctly validate MUST be aborted and the information that failed to validate MUST NOT be used. </w:t>
      </w:r>
    </w:p>
    <w:p w14:paraId="43855992" w14:textId="77777777" w:rsidR="00000000" w:rsidRDefault="004C0F8F">
      <w:pPr>
        <w:spacing w:before="0" w:beforeAutospacing="0" w:after="0" w:afterAutospacing="0"/>
        <w:divId w:val="1728147817"/>
        <w:rPr>
          <w:rFonts w:ascii="Verdana" w:eastAsia="Times New Roman" w:hAnsi="Verdana"/>
          <w:color w:val="000000"/>
          <w:lang w:val="en"/>
        </w:rPr>
      </w:pPr>
      <w:bookmarkStart w:id="64" w:name="ImplementationConsiderations"/>
      <w:bookmarkEnd w:id="64"/>
    </w:p>
    <w:p w14:paraId="6DCA0E74"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94BBDE8" w14:textId="77777777">
        <w:trPr>
          <w:divId w:val="1728147817"/>
          <w:trHeight w:val="225"/>
          <w:tblCellSpacing w:w="12" w:type="dxa"/>
        </w:trPr>
        <w:tc>
          <w:tcPr>
            <w:tcW w:w="450" w:type="dxa"/>
            <w:shd w:val="clear" w:color="auto" w:fill="990000"/>
            <w:vAlign w:val="center"/>
            <w:hideMark/>
          </w:tcPr>
          <w:p w14:paraId="7B9975DE"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C15BA6" w14:textId="77777777" w:rsidR="00000000" w:rsidRDefault="004C0F8F">
      <w:pPr>
        <w:pStyle w:val="Heading3"/>
        <w:divId w:val="1728147817"/>
        <w:rPr>
          <w:rFonts w:eastAsia="Times New Roman"/>
          <w:lang w:val="en"/>
        </w:rPr>
      </w:pPr>
      <w:bookmarkStart w:id="65" w:name="rfc.section.8"/>
      <w:bookmarkEnd w:id="65"/>
      <w:r>
        <w:rPr>
          <w:rFonts w:eastAsia="Times New Roman"/>
          <w:lang w:val="en"/>
        </w:rPr>
        <w:t>8.  Implementation Considerations</w:t>
      </w:r>
    </w:p>
    <w:p w14:paraId="09E5DE80"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Dynamic Client Registration. All of these Relying Parties and OpenID Providers MUST implement the features that are listed in this specification </w:t>
      </w:r>
      <w:r>
        <w:rPr>
          <w:rFonts w:ascii="Verdana" w:hAnsi="Verdana"/>
          <w:color w:val="000000"/>
          <w:lang w:val="en"/>
        </w:rPr>
        <w:t xml:space="preserve">as being "REQUIRED" or are described with a "MUST". </w:t>
      </w:r>
    </w:p>
    <w:p w14:paraId="52959D41"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As of the time of this writing, this specification is compatible with the current version of </w:t>
      </w:r>
      <w:hyperlink w:anchor="I-D.ietf-oauth-dyn-reg" w:history="1">
        <w:r>
          <w:rPr>
            <w:rStyle w:val="Hyperlink"/>
            <w:rFonts w:ascii="Verdana" w:hAnsi="Verdana"/>
            <w:u w:val="none"/>
            <w:lang w:val="en"/>
          </w:rPr>
          <w:t>OAuth 2.0 Dynamic Client Registration Protocol</w:t>
        </w:r>
        <w:r>
          <w:rPr>
            <w:rStyle w:val="Hyperlink"/>
            <w:rFonts w:ascii="Verdana" w:hAnsi="Verdana"/>
            <w:vanish/>
            <w:u w:val="none"/>
            <w:lang w:val="en"/>
          </w:rPr>
          <w:t xml:space="preserve"> (Richer, J., Bradl</w:t>
        </w:r>
        <w:r>
          <w:rPr>
            <w:rStyle w:val="Hyperlink"/>
            <w:rFonts w:ascii="Verdana" w:hAnsi="Verdana"/>
            <w:vanish/>
            <w:u w:val="none"/>
            <w:lang w:val="en"/>
          </w:rPr>
          <w:t>ey, J., Jones, M., and M. Machulak, “OAuth 2.0 Dynamic Client Registration Protocol,” July 2013.)</w:t>
        </w:r>
      </w:hyperlink>
      <w:r>
        <w:rPr>
          <w:rFonts w:ascii="Verdana" w:hAnsi="Verdana"/>
          <w:color w:val="000000"/>
          <w:lang w:val="en"/>
        </w:rPr>
        <w:t xml:space="preserve"> [I</w:t>
      </w:r>
      <w:r>
        <w:rPr>
          <w:rFonts w:ascii="Verdana" w:hAnsi="Verdana"/>
          <w:color w:val="000000"/>
          <w:lang w:val="en"/>
        </w:rPr>
        <w:noBreakHyphen/>
      </w:r>
      <w:proofErr w:type="spellStart"/>
      <w:r>
        <w:rPr>
          <w:rFonts w:ascii="Verdana" w:hAnsi="Verdana"/>
          <w:color w:val="000000"/>
          <w:lang w:val="en"/>
        </w:rPr>
        <w:t>D.ietf</w:t>
      </w:r>
      <w:proofErr w:type="spellEnd"/>
      <w:r>
        <w:rPr>
          <w:rFonts w:ascii="Verdana" w:hAnsi="Verdana"/>
          <w:color w:val="000000"/>
          <w:lang w:val="en"/>
        </w:rPr>
        <w:noBreakHyphen/>
        <w:t>oauth</w:t>
      </w:r>
      <w:r>
        <w:rPr>
          <w:rFonts w:ascii="Verdana" w:hAnsi="Verdana"/>
          <w:color w:val="000000"/>
          <w:lang w:val="en"/>
        </w:rPr>
        <w:noBreakHyphen/>
      </w:r>
      <w:proofErr w:type="spellStart"/>
      <w:r>
        <w:rPr>
          <w:rFonts w:ascii="Verdana" w:hAnsi="Verdana"/>
          <w:color w:val="000000"/>
          <w:lang w:val="en"/>
        </w:rPr>
        <w:t>dyn</w:t>
      </w:r>
      <w:proofErr w:type="spellEnd"/>
      <w:r>
        <w:rPr>
          <w:rFonts w:ascii="Verdana" w:hAnsi="Verdana"/>
          <w:color w:val="000000"/>
          <w:lang w:val="en"/>
        </w:rPr>
        <w:noBreakHyphen/>
      </w:r>
      <w:proofErr w:type="spellStart"/>
      <w:r>
        <w:rPr>
          <w:rFonts w:ascii="Verdana" w:hAnsi="Verdana"/>
          <w:color w:val="000000"/>
          <w:lang w:val="en"/>
        </w:rPr>
        <w:t>reg</w:t>
      </w:r>
      <w:proofErr w:type="spellEnd"/>
      <w:r>
        <w:rPr>
          <w:rFonts w:ascii="Verdana" w:hAnsi="Verdana"/>
          <w:color w:val="000000"/>
          <w:lang w:val="en"/>
        </w:rPr>
        <w:t xml:space="preserve">], draft -14. The Dynamic Client Registration work is still ongoing at the IETF and changes may or may not be made there that cause it </w:t>
      </w:r>
      <w:r>
        <w:rPr>
          <w:rFonts w:ascii="Verdana" w:hAnsi="Verdana"/>
          <w:color w:val="000000"/>
          <w:lang w:val="en"/>
        </w:rPr>
        <w:t xml:space="preserve">to diverge from this specification during the standardization process. </w:t>
      </w:r>
    </w:p>
    <w:p w14:paraId="50BEAEC3"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Implementations wanting to support additional operations defined in </w:t>
      </w:r>
      <w:hyperlink w:anchor="I-D.ietf-oauth-dyn-reg" w:history="1">
        <w:r>
          <w:rPr>
            <w:rStyle w:val="Hyperlink"/>
            <w:rFonts w:ascii="Verdana" w:hAnsi="Verdana"/>
            <w:u w:val="none"/>
            <w:lang w:val="en"/>
          </w:rPr>
          <w:t>[I</w:t>
        </w:r>
        <w:r>
          <w:rPr>
            <w:rStyle w:val="Hyperlink"/>
            <w:rFonts w:ascii="Verdana" w:hAnsi="Verdana"/>
            <w:u w:val="none"/>
            <w:lang w:val="en"/>
          </w:rPr>
          <w:noBreakHyphen/>
        </w:r>
        <w:proofErr w:type="spellStart"/>
        <w:r>
          <w:rPr>
            <w:rStyle w:val="Hyperlink"/>
            <w:rFonts w:ascii="Verdana" w:hAnsi="Verdana"/>
            <w:u w:val="none"/>
            <w:lang w:val="en"/>
          </w:rPr>
          <w:t>D.ietf</w:t>
        </w:r>
        <w:proofErr w:type="spellEnd"/>
        <w:r>
          <w:rPr>
            <w:rStyle w:val="Hyperlink"/>
            <w:rFonts w:ascii="Verdana" w:hAnsi="Verdana"/>
            <w:u w:val="none"/>
            <w:lang w:val="en"/>
          </w:rPr>
          <w:noBreakHyphen/>
          <w:t>oauth</w:t>
        </w:r>
        <w:r>
          <w:rPr>
            <w:rStyle w:val="Hyperlink"/>
            <w:rFonts w:ascii="Verdana" w:hAnsi="Verdana"/>
            <w:u w:val="none"/>
            <w:lang w:val="en"/>
          </w:rPr>
          <w:noBreakHyphen/>
        </w:r>
        <w:proofErr w:type="spellStart"/>
        <w:r>
          <w:rPr>
            <w:rStyle w:val="Hyperlink"/>
            <w:rFonts w:ascii="Verdana" w:hAnsi="Verdana"/>
            <w:u w:val="none"/>
            <w:lang w:val="en"/>
          </w:rPr>
          <w:t>dyn</w:t>
        </w:r>
        <w:proofErr w:type="spellEnd"/>
        <w:r>
          <w:rPr>
            <w:rStyle w:val="Hyperlink"/>
            <w:rFonts w:ascii="Verdana" w:hAnsi="Verdana"/>
            <w:u w:val="none"/>
            <w:lang w:val="en"/>
          </w:rPr>
          <w:noBreakHyphen/>
        </w:r>
        <w:proofErr w:type="spellStart"/>
        <w:r>
          <w:rPr>
            <w:rStyle w:val="Hyperlink"/>
            <w:rFonts w:ascii="Verdana" w:hAnsi="Verdana"/>
            <w:u w:val="none"/>
            <w:lang w:val="en"/>
          </w:rPr>
          <w:t>reg</w:t>
        </w:r>
        <w:proofErr w:type="spellEnd"/>
        <w:r>
          <w:rPr>
            <w:rStyle w:val="Hyperlink"/>
            <w:rFonts w:ascii="Verdana" w:hAnsi="Verdana"/>
            <w:u w:val="none"/>
            <w:lang w:val="en"/>
          </w:rPr>
          <w:t>]</w:t>
        </w:r>
        <w:r>
          <w:rPr>
            <w:rStyle w:val="Hyperlink"/>
            <w:rFonts w:ascii="Verdana" w:hAnsi="Verdana"/>
            <w:vanish/>
            <w:u w:val="none"/>
            <w:lang w:val="en"/>
          </w:rPr>
          <w:t xml:space="preserve"> (Richer, J., Bradley, J., Jones, M., and M. Ma</w:t>
        </w:r>
        <w:r>
          <w:rPr>
            <w:rStyle w:val="Hyperlink"/>
            <w:rFonts w:ascii="Verdana" w:hAnsi="Verdana"/>
            <w:vanish/>
            <w:u w:val="none"/>
            <w:lang w:val="en"/>
          </w:rPr>
          <w:t>chulak, “OAuth 2.0 Dynamic Client Registration Protocol,” July 2013.)</w:t>
        </w:r>
      </w:hyperlink>
      <w:r>
        <w:rPr>
          <w:rFonts w:ascii="Verdana" w:hAnsi="Verdana"/>
          <w:color w:val="000000"/>
          <w:lang w:val="en"/>
        </w:rPr>
        <w:t xml:space="preserve">, such as </w:t>
      </w:r>
      <w:proofErr w:type="gramStart"/>
      <w:r>
        <w:rPr>
          <w:rFonts w:ascii="Verdana" w:hAnsi="Verdana"/>
          <w:color w:val="000000"/>
          <w:lang w:val="en"/>
        </w:rPr>
        <w:t>Update</w:t>
      </w:r>
      <w:proofErr w:type="gramEnd"/>
      <w:r>
        <w:rPr>
          <w:rFonts w:ascii="Verdana" w:hAnsi="Verdana"/>
          <w:color w:val="000000"/>
          <w:lang w:val="en"/>
        </w:rPr>
        <w:t xml:space="preserve">, can do so using that specification, while being mindful that the specification is a work in progress, and may change. </w:t>
      </w:r>
    </w:p>
    <w:p w14:paraId="3E435B1D" w14:textId="77777777" w:rsidR="00000000" w:rsidRDefault="004C0F8F">
      <w:pPr>
        <w:spacing w:before="0" w:beforeAutospacing="0" w:after="0" w:afterAutospacing="0"/>
        <w:divId w:val="1728147817"/>
        <w:rPr>
          <w:rFonts w:ascii="Verdana" w:eastAsia="Times New Roman" w:hAnsi="Verdana"/>
          <w:color w:val="000000"/>
          <w:lang w:val="en"/>
        </w:rPr>
      </w:pPr>
      <w:bookmarkStart w:id="66" w:name="PreFinalIETFSpecs"/>
      <w:bookmarkEnd w:id="66"/>
    </w:p>
    <w:p w14:paraId="390B2D12"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904A8E1" w14:textId="77777777">
        <w:trPr>
          <w:divId w:val="1728147817"/>
          <w:trHeight w:val="225"/>
          <w:tblCellSpacing w:w="12" w:type="dxa"/>
        </w:trPr>
        <w:tc>
          <w:tcPr>
            <w:tcW w:w="450" w:type="dxa"/>
            <w:shd w:val="clear" w:color="auto" w:fill="990000"/>
            <w:vAlign w:val="center"/>
            <w:hideMark/>
          </w:tcPr>
          <w:p w14:paraId="7CCCD497"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2CF9B87" w14:textId="77777777" w:rsidR="00000000" w:rsidRDefault="004C0F8F">
      <w:pPr>
        <w:pStyle w:val="Heading3"/>
        <w:divId w:val="1728147817"/>
        <w:rPr>
          <w:rFonts w:eastAsia="Times New Roman"/>
          <w:lang w:val="en"/>
        </w:rPr>
      </w:pPr>
      <w:bookmarkStart w:id="67" w:name="rfc.section.8.1"/>
      <w:bookmarkEnd w:id="67"/>
      <w:r>
        <w:rPr>
          <w:rFonts w:eastAsia="Times New Roman"/>
          <w:lang w:val="en"/>
        </w:rPr>
        <w:t>8.1.</w:t>
      </w:r>
      <w:proofErr w:type="gramStart"/>
      <w:r>
        <w:rPr>
          <w:rFonts w:eastAsia="Times New Roman"/>
          <w:lang w:val="en"/>
        </w:rPr>
        <w:t>  Pre</w:t>
      </w:r>
      <w:proofErr w:type="gramEnd"/>
      <w:r>
        <w:rPr>
          <w:rFonts w:eastAsia="Times New Roman"/>
          <w:lang w:val="en"/>
        </w:rPr>
        <w:t>-Final IETF Specifications</w:t>
      </w:r>
    </w:p>
    <w:p w14:paraId="118E5114"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Implementers should be aware that this specification uses several IETF specifications that are </w:t>
      </w:r>
      <w:r>
        <w:rPr>
          <w:rFonts w:ascii="Verdana" w:hAnsi="Verdana"/>
          <w:color w:val="000000"/>
          <w:lang w:val="en"/>
        </w:rPr>
        <w:t xml:space="preserve">not yet final specifications. Those specifications are: </w:t>
      </w:r>
    </w:p>
    <w:p w14:paraId="1BC9273D" w14:textId="77777777" w:rsidR="00000000" w:rsidRDefault="004C0F8F">
      <w:pPr>
        <w:numPr>
          <w:ilvl w:val="0"/>
          <w:numId w:val="5"/>
        </w:numPr>
        <w:ind w:left="1200" w:right="480"/>
        <w:divId w:val="1728147817"/>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 draft -13</w:t>
        </w:r>
        <w:r>
          <w:rPr>
            <w:rStyle w:val="Hyperlink"/>
            <w:rFonts w:ascii="Verdana" w:eastAsia="Times New Roman" w:hAnsi="Verdana"/>
            <w:vanish/>
            <w:u w:val="none"/>
            <w:lang w:val="en"/>
          </w:rPr>
          <w:t xml:space="preserve"> (Jones, M., Bradley, J., and N. Sakimura, “JSON Web Token (JWT),” November 2013.)</w:t>
        </w:r>
      </w:hyperlink>
      <w:r>
        <w:rPr>
          <w:rFonts w:ascii="Verdana" w:eastAsia="Times New Roman" w:hAnsi="Verdana"/>
          <w:color w:val="000000"/>
          <w:lang w:val="en"/>
        </w:rPr>
        <w:t xml:space="preserve"> [JWT] </w:t>
      </w:r>
    </w:p>
    <w:p w14:paraId="0EF300C4" w14:textId="77777777" w:rsidR="00000000" w:rsidRDefault="004C0F8F">
      <w:pPr>
        <w:numPr>
          <w:ilvl w:val="0"/>
          <w:numId w:val="5"/>
        </w:numPr>
        <w:ind w:left="1200" w:right="480"/>
        <w:divId w:val="1728147817"/>
        <w:rPr>
          <w:rFonts w:ascii="Verdana" w:eastAsia="Times New Roman" w:hAnsi="Verdana"/>
          <w:color w:val="000000"/>
          <w:lang w:val="en"/>
        </w:rPr>
      </w:pPr>
      <w:hyperlink w:anchor="JWS" w:history="1">
        <w:r>
          <w:rPr>
            <w:rStyle w:val="Hyperlink"/>
            <w:rFonts w:ascii="Verdana" w:eastAsia="Times New Roman" w:hAnsi="Verdana"/>
            <w:u w:val="none"/>
            <w:lang w:val="en"/>
          </w:rPr>
          <w:t>JSON Web Signature (JWS) draft -18</w:t>
        </w:r>
        <w:r>
          <w:rPr>
            <w:rStyle w:val="Hyperlink"/>
            <w:rFonts w:ascii="Verdana" w:eastAsia="Times New Roman" w:hAnsi="Verdana"/>
            <w:vanish/>
            <w:u w:val="none"/>
            <w:lang w:val="en"/>
          </w:rPr>
          <w:t xml:space="preserve"> (Jones, M., Bradley, J., and N. Sakimura, “JSON Web Signature (JWS),” November 2013.)</w:t>
        </w:r>
      </w:hyperlink>
      <w:r>
        <w:rPr>
          <w:rFonts w:ascii="Verdana" w:eastAsia="Times New Roman" w:hAnsi="Verdana"/>
          <w:color w:val="000000"/>
          <w:lang w:val="en"/>
        </w:rPr>
        <w:t xml:space="preserve"> [JWS] </w:t>
      </w:r>
    </w:p>
    <w:p w14:paraId="1B711C1F" w14:textId="77777777" w:rsidR="00000000" w:rsidRDefault="004C0F8F">
      <w:pPr>
        <w:numPr>
          <w:ilvl w:val="0"/>
          <w:numId w:val="5"/>
        </w:numPr>
        <w:ind w:left="1200" w:right="480"/>
        <w:divId w:val="1728147817"/>
        <w:rPr>
          <w:rFonts w:ascii="Verdana" w:eastAsia="Times New Roman" w:hAnsi="Verdana"/>
          <w:color w:val="000000"/>
          <w:lang w:val="en"/>
        </w:rPr>
      </w:pPr>
      <w:hyperlink w:anchor="JWE" w:history="1">
        <w:r>
          <w:rPr>
            <w:rStyle w:val="Hyperlink"/>
            <w:rFonts w:ascii="Verdana" w:eastAsia="Times New Roman" w:hAnsi="Verdana"/>
            <w:u w:val="none"/>
            <w:lang w:val="en"/>
          </w:rPr>
          <w:t>JSON Web Encryption (JWE) draft -18</w:t>
        </w:r>
        <w:r>
          <w:rPr>
            <w:rStyle w:val="Hyperlink"/>
            <w:rFonts w:ascii="Verdana" w:eastAsia="Times New Roman" w:hAnsi="Verdana"/>
            <w:vanish/>
            <w:u w:val="none"/>
            <w:lang w:val="en"/>
          </w:rPr>
          <w:t xml:space="preserve"> (Jones, M., Rescorla, E., and J. Hildebrand, “JSON Web Encryption </w:t>
        </w:r>
        <w:r>
          <w:rPr>
            <w:rStyle w:val="Hyperlink"/>
            <w:rFonts w:ascii="Verdana" w:eastAsia="Times New Roman" w:hAnsi="Verdana"/>
            <w:vanish/>
            <w:u w:val="none"/>
            <w:lang w:val="en"/>
          </w:rPr>
          <w:t>(JWE),” November 2013.)</w:t>
        </w:r>
      </w:hyperlink>
      <w:r>
        <w:rPr>
          <w:rFonts w:ascii="Verdana" w:eastAsia="Times New Roman" w:hAnsi="Verdana"/>
          <w:color w:val="000000"/>
          <w:lang w:val="en"/>
        </w:rPr>
        <w:t xml:space="preserve"> [JWE] </w:t>
      </w:r>
    </w:p>
    <w:p w14:paraId="5D509E96" w14:textId="77777777" w:rsidR="00000000" w:rsidRDefault="004C0F8F">
      <w:pPr>
        <w:numPr>
          <w:ilvl w:val="0"/>
          <w:numId w:val="5"/>
        </w:numPr>
        <w:ind w:left="1200" w:right="480"/>
        <w:divId w:val="1728147817"/>
        <w:rPr>
          <w:rFonts w:ascii="Verdana" w:eastAsia="Times New Roman" w:hAnsi="Verdana"/>
          <w:color w:val="000000"/>
          <w:lang w:val="en"/>
        </w:rPr>
      </w:pPr>
      <w:hyperlink w:anchor="JWK" w:history="1">
        <w:r>
          <w:rPr>
            <w:rStyle w:val="Hyperlink"/>
            <w:rFonts w:ascii="Verdana" w:eastAsia="Times New Roman" w:hAnsi="Verdana"/>
            <w:u w:val="none"/>
            <w:lang w:val="en"/>
          </w:rPr>
          <w:t>JSON Web Key (JWK) draft -18</w:t>
        </w:r>
        <w:r>
          <w:rPr>
            <w:rStyle w:val="Hyperlink"/>
            <w:rFonts w:ascii="Verdana" w:eastAsia="Times New Roman" w:hAnsi="Verdana"/>
            <w:vanish/>
            <w:u w:val="none"/>
            <w:lang w:val="en"/>
          </w:rPr>
          <w:t xml:space="preserve"> (Jones, M., “JSON Web Key (JWK),” November 2013.)</w:t>
        </w:r>
      </w:hyperlink>
      <w:r>
        <w:rPr>
          <w:rFonts w:ascii="Verdana" w:eastAsia="Times New Roman" w:hAnsi="Verdana"/>
          <w:color w:val="000000"/>
          <w:lang w:val="en"/>
        </w:rPr>
        <w:t xml:space="preserve"> [JWK] </w:t>
      </w:r>
    </w:p>
    <w:p w14:paraId="78E0CBB6" w14:textId="77777777" w:rsidR="00000000" w:rsidRDefault="004C0F8F">
      <w:pPr>
        <w:numPr>
          <w:ilvl w:val="0"/>
          <w:numId w:val="5"/>
        </w:numPr>
        <w:ind w:left="1200" w:right="480"/>
        <w:divId w:val="1728147817"/>
        <w:rPr>
          <w:rFonts w:ascii="Verdana" w:eastAsia="Times New Roman" w:hAnsi="Verdana"/>
          <w:color w:val="000000"/>
          <w:lang w:val="en"/>
        </w:rPr>
      </w:pPr>
      <w:hyperlink w:anchor="JWA" w:history="1">
        <w:r>
          <w:rPr>
            <w:rStyle w:val="Hyperlink"/>
            <w:rFonts w:ascii="Verdana" w:eastAsia="Times New Roman" w:hAnsi="Verdana"/>
            <w:u w:val="none"/>
            <w:lang w:val="en"/>
          </w:rPr>
          <w:t>JSON Web Algorithms draft -18</w:t>
        </w:r>
        <w:r>
          <w:rPr>
            <w:rStyle w:val="Hyperlink"/>
            <w:rFonts w:ascii="Verdana" w:eastAsia="Times New Roman" w:hAnsi="Verdana"/>
            <w:vanish/>
            <w:u w:val="none"/>
            <w:lang w:val="en"/>
          </w:rPr>
          <w:t xml:space="preserve"> (Jones, M., “JSON Web Algorithms (JWA),” November 2013.)</w:t>
        </w:r>
      </w:hyperlink>
      <w:r>
        <w:rPr>
          <w:rFonts w:ascii="Verdana" w:eastAsia="Times New Roman" w:hAnsi="Verdana"/>
          <w:color w:val="000000"/>
          <w:lang w:val="en"/>
        </w:rPr>
        <w:t xml:space="preserve"> </w:t>
      </w:r>
      <w:r>
        <w:rPr>
          <w:rFonts w:ascii="Verdana" w:eastAsia="Times New Roman" w:hAnsi="Verdana"/>
          <w:color w:val="000000"/>
          <w:lang w:val="en"/>
        </w:rPr>
        <w:t xml:space="preserve">[JWA] </w:t>
      </w:r>
    </w:p>
    <w:p w14:paraId="62F4028C" w14:textId="77777777" w:rsidR="00000000" w:rsidRDefault="004C0F8F">
      <w:pPr>
        <w:pStyle w:val="NormalWeb"/>
        <w:divId w:val="1728147817"/>
        <w:rPr>
          <w:rFonts w:ascii="Verdana" w:hAnsi="Verdana"/>
          <w:color w:val="000000"/>
          <w:lang w:val="en"/>
        </w:rPr>
      </w:pPr>
      <w:r>
        <w:rPr>
          <w:rFonts w:ascii="Verdana" w:hAnsi="Verdana"/>
          <w:color w:val="000000"/>
          <w:lang w:val="en"/>
        </w:rPr>
        <w:lastRenderedPageBreak/>
        <w:t>While every effort will be made to prevent breaking changes to these specifications, should they occur, OpenID Connect implementations should continue to use the specifically referenced draft versions above in preference to the final versions, unles</w:t>
      </w:r>
      <w:r>
        <w:rPr>
          <w:rFonts w:ascii="Verdana" w:hAnsi="Verdana"/>
          <w:color w:val="000000"/>
          <w:lang w:val="en"/>
        </w:rPr>
        <w:t xml:space="preserve">s using a possible future OpenID Connect profile or specification that updates some or all of these references. </w:t>
      </w:r>
    </w:p>
    <w:p w14:paraId="4612913F" w14:textId="77777777" w:rsidR="00000000" w:rsidRDefault="004C0F8F">
      <w:pPr>
        <w:spacing w:before="0" w:beforeAutospacing="0" w:after="0" w:afterAutospacing="0"/>
        <w:divId w:val="1728147817"/>
        <w:rPr>
          <w:rFonts w:ascii="Verdana" w:eastAsia="Times New Roman" w:hAnsi="Verdana"/>
          <w:color w:val="000000"/>
          <w:lang w:val="en"/>
        </w:rPr>
      </w:pPr>
      <w:bookmarkStart w:id="68" w:name="StatelessRegistration"/>
      <w:bookmarkEnd w:id="68"/>
    </w:p>
    <w:p w14:paraId="515AF64D"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5B183FE" w14:textId="77777777">
        <w:trPr>
          <w:divId w:val="1728147817"/>
          <w:trHeight w:val="225"/>
          <w:tblCellSpacing w:w="12" w:type="dxa"/>
        </w:trPr>
        <w:tc>
          <w:tcPr>
            <w:tcW w:w="450" w:type="dxa"/>
            <w:shd w:val="clear" w:color="auto" w:fill="990000"/>
            <w:vAlign w:val="center"/>
            <w:hideMark/>
          </w:tcPr>
          <w:p w14:paraId="29A7CEB3"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6216E62" w14:textId="77777777" w:rsidR="00000000" w:rsidRDefault="004C0F8F">
      <w:pPr>
        <w:pStyle w:val="Heading3"/>
        <w:divId w:val="1728147817"/>
        <w:rPr>
          <w:rFonts w:eastAsia="Times New Roman"/>
          <w:lang w:val="en"/>
        </w:rPr>
      </w:pPr>
      <w:bookmarkStart w:id="69" w:name="rfc.section.8.2"/>
      <w:bookmarkEnd w:id="69"/>
      <w:r>
        <w:rPr>
          <w:rFonts w:eastAsia="Times New Roman"/>
          <w:lang w:val="en"/>
        </w:rPr>
        <w:t>8.2.</w:t>
      </w:r>
      <w:proofErr w:type="gramStart"/>
      <w:r>
        <w:rPr>
          <w:rFonts w:eastAsia="Times New Roman"/>
          <w:lang w:val="en"/>
        </w:rPr>
        <w:t>  Implementation</w:t>
      </w:r>
      <w:proofErr w:type="gramEnd"/>
      <w:r>
        <w:rPr>
          <w:rFonts w:eastAsia="Times New Roman"/>
          <w:lang w:val="en"/>
        </w:rPr>
        <w:t xml:space="preserve"> Notes on Stateless Dynamic Client Registration</w:t>
      </w:r>
    </w:p>
    <w:p w14:paraId="6B946789"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In some deployments, it is advantageous to enable Clients to obtain </w:t>
      </w:r>
      <w:r>
        <w:rPr>
          <w:rFonts w:ascii="Verdana" w:hAnsi="Verdana"/>
          <w:color w:val="000000"/>
          <w:lang w:val="en"/>
        </w:rPr>
        <w:t>the information necessary to interact with the Authorization Server, such as a Client Identifier, without the requirement that state about the Client be stored at the Authorization Server. The interfaces defined by this specification can be used for statel</w:t>
      </w:r>
      <w:r>
        <w:rPr>
          <w:rFonts w:ascii="Verdana" w:hAnsi="Verdana"/>
          <w:color w:val="000000"/>
          <w:lang w:val="en"/>
        </w:rPr>
        <w:t xml:space="preserve">ess dynamic client registration. </w:t>
      </w:r>
    </w:p>
    <w:p w14:paraId="3754ECFA"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One means of doing this is to encode necessary registration information about the Client into the </w:t>
      </w:r>
      <w:proofErr w:type="spellStart"/>
      <w:r>
        <w:rPr>
          <w:rStyle w:val="HTMLTypewriter"/>
          <w:lang w:val="en"/>
        </w:rPr>
        <w:t>client_id</w:t>
      </w:r>
      <w:proofErr w:type="spellEnd"/>
      <w:r>
        <w:rPr>
          <w:rFonts w:ascii="Verdana" w:hAnsi="Verdana"/>
          <w:color w:val="000000"/>
          <w:lang w:val="en"/>
        </w:rPr>
        <w:t xml:space="preserve"> value returned by the initial registration of the Client. This has the effect of having the Client store this info</w:t>
      </w:r>
      <w:r>
        <w:rPr>
          <w:rFonts w:ascii="Verdana" w:hAnsi="Verdana"/>
          <w:color w:val="000000"/>
          <w:lang w:val="en"/>
        </w:rPr>
        <w:t xml:space="preserve">rmation, rather than the Authorization Server. The particular encodings used by different Authorization Servers will differ. </w:t>
      </w:r>
    </w:p>
    <w:p w14:paraId="5014168D" w14:textId="77777777" w:rsidR="00000000" w:rsidRDefault="004C0F8F">
      <w:pPr>
        <w:pStyle w:val="NormalWeb"/>
        <w:divId w:val="1728147817"/>
        <w:rPr>
          <w:rFonts w:ascii="Verdana" w:hAnsi="Verdana"/>
          <w:color w:val="000000"/>
          <w:lang w:val="en"/>
        </w:rPr>
      </w:pPr>
      <w:r>
        <w:rPr>
          <w:rFonts w:ascii="Verdana" w:hAnsi="Verdana"/>
          <w:color w:val="000000"/>
          <w:lang w:val="en"/>
        </w:rPr>
        <w:t>When stateless dynamic client registration is used by the Authorization Server, read operations are likely to not be possible, bec</w:t>
      </w:r>
      <w:r>
        <w:rPr>
          <w:rFonts w:ascii="Verdana" w:hAnsi="Verdana"/>
          <w:color w:val="000000"/>
          <w:lang w:val="en"/>
        </w:rPr>
        <w:t xml:space="preserve">ause issuing a Registration Access Token might require per-Client state at the Authorization Server. In that case, no Client Configuration Endpoint or Registration Access Token will be returned by the initial registration of the Client. </w:t>
      </w:r>
    </w:p>
    <w:p w14:paraId="2DB1EFFF" w14:textId="77777777" w:rsidR="00000000" w:rsidRDefault="004C0F8F">
      <w:pPr>
        <w:spacing w:before="0" w:beforeAutospacing="0" w:after="0" w:afterAutospacing="0"/>
        <w:divId w:val="1728147817"/>
        <w:rPr>
          <w:rFonts w:ascii="Verdana" w:eastAsia="Times New Roman" w:hAnsi="Verdana"/>
          <w:color w:val="000000"/>
          <w:lang w:val="en"/>
        </w:rPr>
      </w:pPr>
      <w:bookmarkStart w:id="70" w:name="Security"/>
      <w:bookmarkEnd w:id="70"/>
    </w:p>
    <w:p w14:paraId="1E50DC23"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3E59B061" w14:textId="77777777">
        <w:trPr>
          <w:divId w:val="1728147817"/>
          <w:trHeight w:val="225"/>
          <w:tblCellSpacing w:w="12" w:type="dxa"/>
        </w:trPr>
        <w:tc>
          <w:tcPr>
            <w:tcW w:w="450" w:type="dxa"/>
            <w:shd w:val="clear" w:color="auto" w:fill="990000"/>
            <w:vAlign w:val="center"/>
            <w:hideMark/>
          </w:tcPr>
          <w:p w14:paraId="1F19DDAB"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1D0491D" w14:textId="77777777" w:rsidR="00000000" w:rsidRDefault="004C0F8F">
      <w:pPr>
        <w:pStyle w:val="Heading3"/>
        <w:divId w:val="1728147817"/>
        <w:rPr>
          <w:rFonts w:eastAsia="Times New Roman"/>
          <w:lang w:val="en"/>
        </w:rPr>
      </w:pPr>
      <w:bookmarkStart w:id="71" w:name="rfc.section.9"/>
      <w:bookmarkEnd w:id="71"/>
      <w:r>
        <w:rPr>
          <w:rFonts w:eastAsia="Times New Roman"/>
          <w:lang w:val="en"/>
        </w:rPr>
        <w:t>9.  Security Considerations</w:t>
      </w:r>
    </w:p>
    <w:p w14:paraId="7E91A92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w:t>
      </w:r>
      <w:r>
        <w:rPr>
          <w:rFonts w:ascii="Verdana" w:hAnsi="Verdana"/>
          <w:color w:val="000000"/>
          <w:lang w:val="en"/>
        </w:rPr>
        <w:lastRenderedPageBreak/>
        <w:t xml:space="preserve">request and response), all communication with the Registration Endpoint MUST utilize TLS. See </w:t>
      </w:r>
      <w:hyperlink w:anchor="TLSRequirements" w:history="1">
        <w:r>
          <w:rPr>
            <w:rStyle w:val="Hyperlink"/>
            <w:rFonts w:ascii="Verdana" w:hAnsi="Verdana"/>
            <w:u w:val="none"/>
            <w:lang w:val="en"/>
          </w:rPr>
          <w:t>Section</w:t>
        </w:r>
        <w:r>
          <w:rPr>
            <w:rStyle w:val="Hyperlink"/>
            <w:rFonts w:ascii="Verdana" w:hAnsi="Verdana"/>
            <w:u w:val="none"/>
            <w:lang w:val="en"/>
          </w:rPr>
          <w:t> 9.3</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512881F" w14:textId="77777777" w:rsidR="00000000" w:rsidRDefault="004C0F8F">
      <w:pPr>
        <w:spacing w:before="0" w:beforeAutospacing="0" w:after="0" w:afterAutospacing="0"/>
        <w:divId w:val="1728147817"/>
        <w:rPr>
          <w:rFonts w:ascii="Verdana" w:eastAsia="Times New Roman" w:hAnsi="Verdana"/>
          <w:color w:val="000000"/>
          <w:lang w:val="en"/>
        </w:rPr>
      </w:pPr>
      <w:bookmarkStart w:id="72" w:name="Impersonation"/>
      <w:bookmarkEnd w:id="72"/>
    </w:p>
    <w:p w14:paraId="22FCD006"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46B2CBF7" w14:textId="77777777">
        <w:trPr>
          <w:divId w:val="1728147817"/>
          <w:trHeight w:val="225"/>
          <w:tblCellSpacing w:w="12" w:type="dxa"/>
        </w:trPr>
        <w:tc>
          <w:tcPr>
            <w:tcW w:w="450" w:type="dxa"/>
            <w:shd w:val="clear" w:color="auto" w:fill="990000"/>
            <w:vAlign w:val="center"/>
            <w:hideMark/>
          </w:tcPr>
          <w:p w14:paraId="57C549F3"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4790A8" w14:textId="77777777" w:rsidR="00000000" w:rsidRDefault="004C0F8F">
      <w:pPr>
        <w:pStyle w:val="Heading3"/>
        <w:divId w:val="1728147817"/>
        <w:rPr>
          <w:rFonts w:eastAsia="Times New Roman"/>
          <w:lang w:val="en"/>
        </w:rPr>
      </w:pPr>
      <w:bookmarkStart w:id="73" w:name="rfc.section.9.1"/>
      <w:bookmarkEnd w:id="73"/>
      <w:r>
        <w:rPr>
          <w:rFonts w:eastAsia="Times New Roman"/>
          <w:lang w:val="en"/>
        </w:rPr>
        <w:t>9.1.</w:t>
      </w:r>
      <w:proofErr w:type="gramStart"/>
      <w:r>
        <w:rPr>
          <w:rFonts w:eastAsia="Times New Roman"/>
          <w:lang w:val="en"/>
        </w:rPr>
        <w:t>  Impersonation</w:t>
      </w:r>
      <w:proofErr w:type="gramEnd"/>
    </w:p>
    <w:p w14:paraId="58855346"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A rogue RP might use the logo for the legitimate RP, which it is trying to impersonate. An OP needs to take steps to </w:t>
      </w:r>
      <w:r>
        <w:rPr>
          <w:rFonts w:ascii="Verdana" w:hAnsi="Verdana"/>
          <w:color w:val="000000"/>
          <w:lang w:val="en"/>
        </w:rPr>
        <w:t>mitigate this phishing risk, since the logo could confuse users into thinking they're logging in to the legitimate RP. An OP could also warn if the domain/site of the logo doesn't match the domain/site of registered Redirection URIs. An OP can also make wa</w:t>
      </w:r>
      <w:r>
        <w:rPr>
          <w:rFonts w:ascii="Verdana" w:hAnsi="Verdana"/>
          <w:color w:val="000000"/>
          <w:lang w:val="en"/>
        </w:rPr>
        <w:t xml:space="preserve">rnings against untrusted RPs in all cases, especially if they're dynamically registered, have not been trusted by any users at the OP before, and want to use the logo feature. </w:t>
      </w:r>
    </w:p>
    <w:p w14:paraId="0DD880E5" w14:textId="77777777" w:rsidR="00000000" w:rsidRDefault="004C0F8F">
      <w:pPr>
        <w:pStyle w:val="NormalWeb"/>
        <w:divId w:val="1728147817"/>
        <w:rPr>
          <w:rFonts w:ascii="Verdana" w:hAnsi="Verdana"/>
          <w:color w:val="000000"/>
          <w:lang w:val="en"/>
        </w:rPr>
      </w:pPr>
      <w:r>
        <w:rPr>
          <w:rFonts w:ascii="Verdana" w:hAnsi="Verdana"/>
          <w:color w:val="000000"/>
          <w:lang w:val="en"/>
        </w:rPr>
        <w:t>In a situation where the Authorization Server is supporting open Client registr</w:t>
      </w:r>
      <w:r>
        <w:rPr>
          <w:rFonts w:ascii="Verdana" w:hAnsi="Verdana"/>
          <w:color w:val="000000"/>
          <w:lang w:val="en"/>
        </w:rPr>
        <w:t xml:space="preserve">ation, it needs to be extremely careful with any URL provided by the Client that will be displayed to the End-User (e.g. </w:t>
      </w:r>
      <w:proofErr w:type="spellStart"/>
      <w:r>
        <w:rPr>
          <w:rStyle w:val="HTMLTypewriter"/>
          <w:lang w:val="en"/>
        </w:rPr>
        <w:t>logo_uri</w:t>
      </w:r>
      <w:proofErr w:type="spellEnd"/>
      <w:r>
        <w:rPr>
          <w:rFonts w:ascii="Verdana" w:hAnsi="Verdana"/>
          <w:color w:val="000000"/>
          <w:lang w:val="en"/>
        </w:rPr>
        <w:t xml:space="preserve"> and </w:t>
      </w:r>
      <w:proofErr w:type="spellStart"/>
      <w:r>
        <w:rPr>
          <w:rStyle w:val="HTMLTypewriter"/>
          <w:lang w:val="en"/>
        </w:rPr>
        <w:t>policy_uri</w:t>
      </w:r>
      <w:proofErr w:type="spellEnd"/>
      <w:r>
        <w:rPr>
          <w:rFonts w:ascii="Verdana" w:hAnsi="Verdana"/>
          <w:color w:val="000000"/>
          <w:lang w:val="en"/>
        </w:rPr>
        <w:t xml:space="preserve">). A rogue Client could specify a registration request with a reference to a drive-by download in the </w:t>
      </w:r>
      <w:proofErr w:type="spellStart"/>
      <w:r>
        <w:rPr>
          <w:rStyle w:val="HTMLTypewriter"/>
          <w:lang w:val="en"/>
        </w:rPr>
        <w:t>policy_uri</w:t>
      </w:r>
      <w:proofErr w:type="spellEnd"/>
      <w:r>
        <w:rPr>
          <w:rFonts w:ascii="Verdana" w:hAnsi="Verdana"/>
          <w:color w:val="000000"/>
          <w:lang w:val="en"/>
        </w:rPr>
        <w:t xml:space="preserve">. The Authorization Server SHOULD check to see if the </w:t>
      </w:r>
      <w:proofErr w:type="spellStart"/>
      <w:r>
        <w:rPr>
          <w:rStyle w:val="HTMLTypewriter"/>
          <w:lang w:val="en"/>
        </w:rPr>
        <w:t>logo_uri</w:t>
      </w:r>
      <w:proofErr w:type="spellEnd"/>
      <w:r>
        <w:rPr>
          <w:rFonts w:ascii="Verdana" w:hAnsi="Verdana"/>
          <w:color w:val="000000"/>
          <w:lang w:val="en"/>
        </w:rPr>
        <w:t xml:space="preserve"> and </w:t>
      </w:r>
      <w:proofErr w:type="spellStart"/>
      <w:r>
        <w:rPr>
          <w:rStyle w:val="HTMLTypewriter"/>
          <w:lang w:val="en"/>
        </w:rPr>
        <w:t>policy_uri</w:t>
      </w:r>
      <w:proofErr w:type="spellEnd"/>
      <w:r>
        <w:rPr>
          <w:rFonts w:ascii="Verdana" w:hAnsi="Verdana"/>
          <w:color w:val="000000"/>
          <w:lang w:val="en"/>
        </w:rPr>
        <w:t xml:space="preserve"> have the same host as the hosts defined in the array of </w:t>
      </w:r>
      <w:proofErr w:type="spellStart"/>
      <w:r>
        <w:rPr>
          <w:rStyle w:val="HTMLTypewriter"/>
          <w:lang w:val="en"/>
        </w:rPr>
        <w:t>redirect_uris</w:t>
      </w:r>
      <w:proofErr w:type="spellEnd"/>
      <w:r>
        <w:rPr>
          <w:rFonts w:ascii="Verdana" w:hAnsi="Verdana"/>
          <w:color w:val="000000"/>
          <w:lang w:val="en"/>
        </w:rPr>
        <w:t xml:space="preserve">. </w:t>
      </w:r>
    </w:p>
    <w:p w14:paraId="45D58A36" w14:textId="77777777" w:rsidR="00000000" w:rsidRDefault="004C0F8F">
      <w:pPr>
        <w:spacing w:before="0" w:beforeAutospacing="0" w:after="0" w:afterAutospacing="0"/>
        <w:divId w:val="1728147817"/>
        <w:rPr>
          <w:rFonts w:ascii="Verdana" w:eastAsia="Times New Roman" w:hAnsi="Verdana"/>
          <w:color w:val="000000"/>
          <w:lang w:val="en"/>
        </w:rPr>
      </w:pPr>
      <w:bookmarkStart w:id="74" w:name="NativeCodeLeakage"/>
      <w:bookmarkEnd w:id="74"/>
    </w:p>
    <w:p w14:paraId="2C241C39"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3FE99F2" w14:textId="77777777">
        <w:trPr>
          <w:divId w:val="1728147817"/>
          <w:trHeight w:val="225"/>
          <w:tblCellSpacing w:w="12" w:type="dxa"/>
        </w:trPr>
        <w:tc>
          <w:tcPr>
            <w:tcW w:w="450" w:type="dxa"/>
            <w:shd w:val="clear" w:color="auto" w:fill="990000"/>
            <w:vAlign w:val="center"/>
            <w:hideMark/>
          </w:tcPr>
          <w:p w14:paraId="005B920D"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64AC9C" w14:textId="77777777" w:rsidR="00000000" w:rsidRDefault="004C0F8F">
      <w:pPr>
        <w:pStyle w:val="Heading3"/>
        <w:divId w:val="1728147817"/>
        <w:rPr>
          <w:rFonts w:eastAsia="Times New Roman"/>
          <w:lang w:val="en"/>
        </w:rPr>
      </w:pPr>
      <w:bookmarkStart w:id="75" w:name="rfc.section.9.2"/>
      <w:bookmarkEnd w:id="75"/>
      <w:r>
        <w:rPr>
          <w:rFonts w:eastAsia="Times New Roman"/>
          <w:lang w:val="en"/>
        </w:rPr>
        <w:t>9.2.</w:t>
      </w:r>
      <w:proofErr w:type="gramStart"/>
      <w:r>
        <w:rPr>
          <w:rFonts w:eastAsia="Times New Roman"/>
          <w:lang w:val="en"/>
        </w:rPr>
        <w:t>  Native</w:t>
      </w:r>
      <w:proofErr w:type="gramEnd"/>
      <w:r>
        <w:rPr>
          <w:rFonts w:eastAsia="Times New Roman"/>
          <w:lang w:val="en"/>
        </w:rPr>
        <w:t xml:space="preserve"> Code Leakage</w:t>
      </w:r>
    </w:p>
    <w:p w14:paraId="563EC0C6" w14:textId="77777777" w:rsidR="00000000" w:rsidRDefault="004C0F8F">
      <w:pPr>
        <w:pStyle w:val="NormalWeb"/>
        <w:divId w:val="1728147817"/>
        <w:rPr>
          <w:rFonts w:ascii="Verdana" w:hAnsi="Verdana"/>
          <w:color w:val="000000"/>
          <w:lang w:val="en"/>
        </w:rPr>
      </w:pPr>
      <w:r>
        <w:rPr>
          <w:rFonts w:ascii="Verdana" w:hAnsi="Verdana"/>
          <w:color w:val="000000"/>
          <w:lang w:val="en"/>
        </w:rPr>
        <w:t>Implementers should be aware that on iOS, informati</w:t>
      </w:r>
      <w:r>
        <w:rPr>
          <w:rFonts w:ascii="Verdana" w:hAnsi="Verdana"/>
          <w:color w:val="000000"/>
          <w:lang w:val="en"/>
        </w:rPr>
        <w:t>on is returned to native applications using custom URI schemes, but multiple applications can register the same URI scheme. In this case, it is nondeterministic which application receives the information. This can result in an Authorization Code being leak</w:t>
      </w:r>
      <w:r>
        <w:rPr>
          <w:rFonts w:ascii="Verdana" w:hAnsi="Verdana"/>
          <w:color w:val="000000"/>
          <w:lang w:val="en"/>
        </w:rPr>
        <w:t xml:space="preserve">ed to the wrong application. Several possible solutions to this have been proposed and are being </w:t>
      </w:r>
      <w:r>
        <w:rPr>
          <w:rFonts w:ascii="Verdana" w:hAnsi="Verdana"/>
          <w:color w:val="000000"/>
          <w:lang w:val="en"/>
        </w:rPr>
        <w:lastRenderedPageBreak/>
        <w:t>discussed in the IETF OAuth working group. It is expected that a standard solution to this problem will be developed there. At that point, an extension to Open</w:t>
      </w:r>
      <w:r>
        <w:rPr>
          <w:rFonts w:ascii="Verdana" w:hAnsi="Verdana"/>
          <w:color w:val="000000"/>
          <w:lang w:val="en"/>
        </w:rPr>
        <w:t xml:space="preserve">ID Connect may be published describing how to apply that solution to OpenID Connect. </w:t>
      </w:r>
    </w:p>
    <w:p w14:paraId="40765F8B" w14:textId="77777777" w:rsidR="00000000" w:rsidRDefault="004C0F8F">
      <w:pPr>
        <w:spacing w:before="0" w:beforeAutospacing="0" w:after="0" w:afterAutospacing="0"/>
        <w:divId w:val="1728147817"/>
        <w:rPr>
          <w:rFonts w:ascii="Verdana" w:eastAsia="Times New Roman" w:hAnsi="Verdana"/>
          <w:color w:val="000000"/>
          <w:lang w:val="en"/>
        </w:rPr>
      </w:pPr>
      <w:bookmarkStart w:id="76" w:name="TLSRequirements"/>
      <w:bookmarkEnd w:id="76"/>
    </w:p>
    <w:p w14:paraId="183C3BC1"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AE94633" w14:textId="77777777">
        <w:trPr>
          <w:divId w:val="1728147817"/>
          <w:trHeight w:val="225"/>
          <w:tblCellSpacing w:w="12" w:type="dxa"/>
        </w:trPr>
        <w:tc>
          <w:tcPr>
            <w:tcW w:w="450" w:type="dxa"/>
            <w:shd w:val="clear" w:color="auto" w:fill="990000"/>
            <w:vAlign w:val="center"/>
            <w:hideMark/>
          </w:tcPr>
          <w:p w14:paraId="59CD0FF0"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236EE77" w14:textId="77777777" w:rsidR="00000000" w:rsidRDefault="004C0F8F">
      <w:pPr>
        <w:pStyle w:val="Heading3"/>
        <w:divId w:val="1728147817"/>
        <w:rPr>
          <w:rFonts w:eastAsia="Times New Roman"/>
          <w:lang w:val="en"/>
        </w:rPr>
      </w:pPr>
      <w:bookmarkStart w:id="77" w:name="rfc.section.9.3"/>
      <w:bookmarkEnd w:id="77"/>
      <w:r>
        <w:rPr>
          <w:rFonts w:eastAsia="Times New Roman"/>
          <w:lang w:val="en"/>
        </w:rPr>
        <w:t>9.3.</w:t>
      </w:r>
      <w:proofErr w:type="gramStart"/>
      <w:r>
        <w:rPr>
          <w:rFonts w:eastAsia="Times New Roman"/>
          <w:lang w:val="en"/>
        </w:rPr>
        <w:t>  TLS</w:t>
      </w:r>
      <w:proofErr w:type="gramEnd"/>
      <w:r>
        <w:rPr>
          <w:rFonts w:eastAsia="Times New Roman"/>
          <w:lang w:val="en"/>
        </w:rPr>
        <w:t xml:space="preserve"> Requirements</w:t>
      </w:r>
    </w:p>
    <w:p w14:paraId="20672034"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w:t>
        </w:r>
        <w:r>
          <w:rPr>
            <w:rStyle w:val="Hyperlink"/>
            <w:rFonts w:ascii="Verdana" w:hAnsi="Verdana"/>
            <w:u w:val="none"/>
            <w:lang w:val="en"/>
          </w:rPr>
          <w:t>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2F4B1D9E" w14:textId="77777777" w:rsidR="00000000" w:rsidRDefault="004C0F8F">
      <w:pPr>
        <w:pStyle w:val="NormalWeb"/>
        <w:divId w:val="1728147817"/>
        <w:rPr>
          <w:rFonts w:ascii="Verdana" w:hAnsi="Verdana"/>
          <w:color w:val="000000"/>
          <w:lang w:val="en"/>
        </w:rPr>
      </w:pPr>
      <w:r>
        <w:rPr>
          <w:rFonts w:ascii="Verdana" w:hAnsi="Verdana"/>
          <w:color w:val="000000"/>
          <w:lang w:val="en"/>
        </w:rPr>
        <w:t>To protect against information disclosure and tampering, confidentiality protection MUST be appli</w:t>
      </w:r>
      <w:r>
        <w:rPr>
          <w:rFonts w:ascii="Verdana" w:hAnsi="Verdana"/>
          <w:color w:val="000000"/>
          <w:lang w:val="en"/>
        </w:rPr>
        <w:t xml:space="preserve">ed using TLS with a ciphersuite that provides confidentiality and integrity protection. </w:t>
      </w:r>
    </w:p>
    <w:p w14:paraId="6FBC0F1C"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w:t>
        </w:r>
        <w:r>
          <w:rPr>
            <w:rStyle w:val="Hyperlink"/>
            <w:rFonts w:ascii="Verdana" w:hAnsi="Verdana"/>
            <w:vanish/>
            <w:u w:val="none"/>
            <w:lang w:val="en"/>
          </w:rPr>
          <w:t>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1C9CA7C6" w14:textId="77777777" w:rsidR="00000000" w:rsidRDefault="004C0F8F">
      <w:pPr>
        <w:spacing w:before="0" w:beforeAutospacing="0" w:after="0" w:afterAutospacing="0"/>
        <w:divId w:val="1728147817"/>
        <w:rPr>
          <w:rFonts w:ascii="Verdana" w:eastAsia="Times New Roman" w:hAnsi="Verdana"/>
          <w:color w:val="000000"/>
          <w:lang w:val="en"/>
        </w:rPr>
      </w:pPr>
      <w:bookmarkStart w:id="78" w:name="IANA"/>
      <w:bookmarkEnd w:id="78"/>
    </w:p>
    <w:p w14:paraId="40DD217C"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C5FE6DA" w14:textId="77777777">
        <w:trPr>
          <w:divId w:val="1728147817"/>
          <w:trHeight w:val="225"/>
          <w:tblCellSpacing w:w="12" w:type="dxa"/>
        </w:trPr>
        <w:tc>
          <w:tcPr>
            <w:tcW w:w="450" w:type="dxa"/>
            <w:shd w:val="clear" w:color="auto" w:fill="990000"/>
            <w:vAlign w:val="center"/>
            <w:hideMark/>
          </w:tcPr>
          <w:p w14:paraId="7E5A619E"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282E29" w14:textId="77777777" w:rsidR="00000000" w:rsidRDefault="004C0F8F">
      <w:pPr>
        <w:pStyle w:val="Heading3"/>
        <w:divId w:val="1728147817"/>
        <w:rPr>
          <w:rFonts w:eastAsia="Times New Roman"/>
          <w:lang w:val="en"/>
        </w:rPr>
      </w:pPr>
      <w:bookmarkStart w:id="79" w:name="rfc.section.10"/>
      <w:bookmarkEnd w:id="79"/>
      <w:r>
        <w:rPr>
          <w:rFonts w:eastAsia="Times New Roman"/>
          <w:lang w:val="en"/>
        </w:rPr>
        <w:t>10.  IANA Considerations</w:t>
      </w:r>
    </w:p>
    <w:p w14:paraId="3E7FA333"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This document makes no requests of IANA. </w:t>
      </w:r>
    </w:p>
    <w:p w14:paraId="41A4C03B" w14:textId="77777777" w:rsidR="00000000" w:rsidRDefault="004C0F8F">
      <w:pPr>
        <w:spacing w:before="0" w:beforeAutospacing="0" w:after="0" w:afterAutospacing="0"/>
        <w:divId w:val="1728147817"/>
        <w:rPr>
          <w:rFonts w:ascii="Verdana" w:eastAsia="Times New Roman" w:hAnsi="Verdana"/>
          <w:color w:val="000000"/>
          <w:lang w:val="en"/>
        </w:rPr>
      </w:pPr>
      <w:bookmarkStart w:id="80" w:name="rfc.references"/>
      <w:bookmarkEnd w:id="80"/>
    </w:p>
    <w:p w14:paraId="686F7611"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0EC9A3D7" w14:textId="77777777">
        <w:trPr>
          <w:divId w:val="1728147817"/>
          <w:trHeight w:val="225"/>
          <w:tblCellSpacing w:w="12" w:type="dxa"/>
        </w:trPr>
        <w:tc>
          <w:tcPr>
            <w:tcW w:w="450" w:type="dxa"/>
            <w:shd w:val="clear" w:color="auto" w:fill="990000"/>
            <w:vAlign w:val="center"/>
            <w:hideMark/>
          </w:tcPr>
          <w:p w14:paraId="171153D4"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9F2EF1" w14:textId="77777777" w:rsidR="00000000" w:rsidRDefault="004C0F8F">
      <w:pPr>
        <w:pStyle w:val="Heading3"/>
        <w:divId w:val="1728147817"/>
        <w:rPr>
          <w:rFonts w:eastAsia="Times New Roman"/>
          <w:lang w:val="en"/>
        </w:rPr>
      </w:pPr>
      <w:bookmarkStart w:id="81" w:name="rfc.section.11"/>
      <w:bookmarkEnd w:id="81"/>
      <w:r>
        <w:rPr>
          <w:rFonts w:eastAsia="Times New Roman"/>
          <w:lang w:val="en"/>
        </w:rPr>
        <w:t>11.  References</w:t>
      </w:r>
    </w:p>
    <w:p w14:paraId="3DD8CA76" w14:textId="77777777" w:rsidR="00000000" w:rsidRDefault="004C0F8F">
      <w:pPr>
        <w:spacing w:before="0" w:beforeAutospacing="0" w:after="0" w:afterAutospacing="0"/>
        <w:divId w:val="1728147817"/>
        <w:rPr>
          <w:rFonts w:ascii="Verdana" w:eastAsia="Times New Roman" w:hAnsi="Verdana"/>
          <w:color w:val="000000"/>
          <w:lang w:val="en"/>
        </w:rPr>
      </w:pPr>
      <w:bookmarkStart w:id="82" w:name="rfc.references1"/>
      <w:bookmarkEnd w:id="82"/>
    </w:p>
    <w:p w14:paraId="40DBF4D2"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lastRenderedPageBreak/>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6BF44D39" w14:textId="77777777">
        <w:trPr>
          <w:divId w:val="1728147817"/>
          <w:trHeight w:val="225"/>
          <w:tblCellSpacing w:w="12" w:type="dxa"/>
        </w:trPr>
        <w:tc>
          <w:tcPr>
            <w:tcW w:w="450" w:type="dxa"/>
            <w:shd w:val="clear" w:color="auto" w:fill="990000"/>
            <w:vAlign w:val="center"/>
            <w:hideMark/>
          </w:tcPr>
          <w:p w14:paraId="514C01F7"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438483" w14:textId="77777777" w:rsidR="00000000" w:rsidRDefault="004C0F8F">
      <w:pPr>
        <w:pStyle w:val="Heading3"/>
        <w:divId w:val="1728147817"/>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26"/>
        <w:gridCol w:w="7030"/>
      </w:tblGrid>
      <w:tr w:rsidR="00000000" w14:paraId="3240C2AA" w14:textId="77777777">
        <w:trPr>
          <w:divId w:val="1728147817"/>
          <w:tblCellSpacing w:w="15" w:type="dxa"/>
        </w:trPr>
        <w:tc>
          <w:tcPr>
            <w:tcW w:w="0" w:type="auto"/>
            <w:hideMark/>
          </w:tcPr>
          <w:p w14:paraId="373F525C" w14:textId="77777777" w:rsidR="00000000" w:rsidRDefault="004C0F8F">
            <w:pPr>
              <w:spacing w:before="0" w:beforeAutospacing="0" w:after="0" w:afterAutospacing="0"/>
              <w:rPr>
                <w:rFonts w:ascii="Verdana" w:eastAsia="Times New Roman" w:hAnsi="Verdana"/>
                <w:color w:val="000000"/>
                <w:sz w:val="20"/>
                <w:szCs w:val="20"/>
              </w:rPr>
            </w:pPr>
            <w:bookmarkStart w:id="83" w:name="JWA"/>
            <w:r>
              <w:rPr>
                <w:rFonts w:ascii="Verdana" w:eastAsia="Times New Roman" w:hAnsi="Verdana"/>
                <w:b/>
                <w:bCs/>
                <w:color w:val="000000"/>
                <w:sz w:val="20"/>
                <w:szCs w:val="20"/>
              </w:rPr>
              <w:t>[JWA]</w:t>
            </w:r>
            <w:bookmarkEnd w:id="83"/>
          </w:p>
        </w:tc>
        <w:tc>
          <w:tcPr>
            <w:tcW w:w="0" w:type="auto"/>
            <w:vAlign w:val="center"/>
            <w:hideMark/>
          </w:tcPr>
          <w:p w14:paraId="134752D0"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6"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-web-algorithms (work in progress), November 2013 (</w:t>
            </w:r>
            <w:hyperlink r:id="rId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8B17E38" w14:textId="77777777">
        <w:trPr>
          <w:divId w:val="1728147817"/>
          <w:tblCellSpacing w:w="15" w:type="dxa"/>
        </w:trPr>
        <w:tc>
          <w:tcPr>
            <w:tcW w:w="0" w:type="auto"/>
            <w:hideMark/>
          </w:tcPr>
          <w:p w14:paraId="7978CA12" w14:textId="77777777" w:rsidR="00000000" w:rsidRDefault="004C0F8F">
            <w:pPr>
              <w:spacing w:before="0" w:beforeAutospacing="0" w:after="0" w:afterAutospacing="0"/>
              <w:rPr>
                <w:rFonts w:ascii="Verdana" w:eastAsia="Times New Roman" w:hAnsi="Verdana"/>
                <w:color w:val="000000"/>
                <w:sz w:val="20"/>
                <w:szCs w:val="20"/>
              </w:rPr>
            </w:pPr>
            <w:bookmarkStart w:id="84" w:name="JWE"/>
            <w:r>
              <w:rPr>
                <w:rFonts w:ascii="Verdana" w:eastAsia="Times New Roman" w:hAnsi="Verdana"/>
                <w:b/>
                <w:bCs/>
                <w:color w:val="000000"/>
                <w:sz w:val="20"/>
                <w:szCs w:val="20"/>
              </w:rPr>
              <w:t>[JWE]</w:t>
            </w:r>
            <w:bookmarkEnd w:id="84"/>
          </w:p>
        </w:tc>
        <w:tc>
          <w:tcPr>
            <w:tcW w:w="0" w:type="auto"/>
            <w:vAlign w:val="center"/>
            <w:hideMark/>
          </w:tcPr>
          <w:p w14:paraId="29ED1E55"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8"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-web-encryption (work in progress), November </w:t>
            </w:r>
            <w:r>
              <w:rPr>
                <w:rFonts w:ascii="Verdana" w:eastAsia="Times New Roman" w:hAnsi="Verdana"/>
                <w:color w:val="000000"/>
                <w:sz w:val="20"/>
                <w:szCs w:val="20"/>
              </w:rPr>
              <w:t>2013 (</w:t>
            </w:r>
            <w:hyperlink r:id="rId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8B2AF3F" w14:textId="77777777">
        <w:trPr>
          <w:divId w:val="1728147817"/>
          <w:tblCellSpacing w:w="15" w:type="dxa"/>
        </w:trPr>
        <w:tc>
          <w:tcPr>
            <w:tcW w:w="0" w:type="auto"/>
            <w:hideMark/>
          </w:tcPr>
          <w:p w14:paraId="1C43EDEE" w14:textId="77777777" w:rsidR="00000000" w:rsidRDefault="004C0F8F">
            <w:pPr>
              <w:spacing w:before="0" w:beforeAutospacing="0" w:after="0" w:afterAutospacing="0"/>
              <w:rPr>
                <w:rFonts w:ascii="Verdana" w:eastAsia="Times New Roman" w:hAnsi="Verdana"/>
                <w:color w:val="000000"/>
                <w:sz w:val="20"/>
                <w:szCs w:val="20"/>
              </w:rPr>
            </w:pPr>
            <w:bookmarkStart w:id="85" w:name="JWK"/>
            <w:r>
              <w:rPr>
                <w:rFonts w:ascii="Verdana" w:eastAsia="Times New Roman" w:hAnsi="Verdana"/>
                <w:b/>
                <w:bCs/>
                <w:color w:val="000000"/>
                <w:sz w:val="20"/>
                <w:szCs w:val="20"/>
              </w:rPr>
              <w:t>[JWK]</w:t>
            </w:r>
            <w:bookmarkEnd w:id="85"/>
          </w:p>
        </w:tc>
        <w:tc>
          <w:tcPr>
            <w:tcW w:w="0" w:type="auto"/>
            <w:vAlign w:val="center"/>
            <w:hideMark/>
          </w:tcPr>
          <w:p w14:paraId="750B9727"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0"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-web-key (work in progres</w:t>
            </w:r>
            <w:r>
              <w:rPr>
                <w:rFonts w:ascii="Verdana" w:eastAsia="Times New Roman" w:hAnsi="Verdana"/>
                <w:color w:val="000000"/>
                <w:sz w:val="20"/>
                <w:szCs w:val="20"/>
              </w:rPr>
              <w:t>s), November 2013 (</w:t>
            </w:r>
            <w:hyperlink r:id="rId1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3B4B94E" w14:textId="77777777">
        <w:trPr>
          <w:divId w:val="1728147817"/>
          <w:tblCellSpacing w:w="15" w:type="dxa"/>
        </w:trPr>
        <w:tc>
          <w:tcPr>
            <w:tcW w:w="0" w:type="auto"/>
            <w:hideMark/>
          </w:tcPr>
          <w:p w14:paraId="59F9FC4C" w14:textId="77777777" w:rsidR="00000000" w:rsidRDefault="004C0F8F">
            <w:pPr>
              <w:spacing w:before="0" w:beforeAutospacing="0" w:after="0" w:afterAutospacing="0"/>
              <w:rPr>
                <w:rFonts w:ascii="Verdana" w:eastAsia="Times New Roman" w:hAnsi="Verdana"/>
                <w:color w:val="000000"/>
                <w:sz w:val="20"/>
                <w:szCs w:val="20"/>
              </w:rPr>
            </w:pPr>
            <w:bookmarkStart w:id="86" w:name="JWS"/>
            <w:r>
              <w:rPr>
                <w:rFonts w:ascii="Verdana" w:eastAsia="Times New Roman" w:hAnsi="Verdana"/>
                <w:b/>
                <w:bCs/>
                <w:color w:val="000000"/>
                <w:sz w:val="20"/>
                <w:szCs w:val="20"/>
              </w:rPr>
              <w:t>[JWS]</w:t>
            </w:r>
            <w:bookmarkEnd w:id="86"/>
          </w:p>
        </w:tc>
        <w:tc>
          <w:tcPr>
            <w:tcW w:w="0" w:type="auto"/>
            <w:vAlign w:val="center"/>
            <w:hideMark/>
          </w:tcPr>
          <w:p w14:paraId="6650C57A"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2"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-web-signature (work in progress), November 2013 (</w:t>
            </w:r>
            <w:hyperlink r:id="rId1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79E97406" w14:textId="77777777">
        <w:trPr>
          <w:divId w:val="1728147817"/>
          <w:tblCellSpacing w:w="15" w:type="dxa"/>
        </w:trPr>
        <w:tc>
          <w:tcPr>
            <w:tcW w:w="0" w:type="auto"/>
            <w:hideMark/>
          </w:tcPr>
          <w:p w14:paraId="0735B2F7" w14:textId="77777777" w:rsidR="00000000" w:rsidRDefault="004C0F8F">
            <w:pPr>
              <w:spacing w:before="0" w:beforeAutospacing="0" w:after="0" w:afterAutospacing="0"/>
              <w:rPr>
                <w:rFonts w:ascii="Verdana" w:eastAsia="Times New Roman" w:hAnsi="Verdana"/>
                <w:color w:val="000000"/>
                <w:sz w:val="20"/>
                <w:szCs w:val="20"/>
              </w:rPr>
            </w:pPr>
            <w:bookmarkStart w:id="87" w:name="JWT"/>
            <w:r>
              <w:rPr>
                <w:rFonts w:ascii="Verdana" w:eastAsia="Times New Roman" w:hAnsi="Verdana"/>
                <w:b/>
                <w:bCs/>
                <w:color w:val="000000"/>
                <w:sz w:val="20"/>
                <w:szCs w:val="20"/>
              </w:rPr>
              <w:t>[JWT]</w:t>
            </w:r>
            <w:bookmarkEnd w:id="87"/>
          </w:p>
        </w:tc>
        <w:tc>
          <w:tcPr>
            <w:tcW w:w="0" w:type="auto"/>
            <w:vAlign w:val="center"/>
            <w:hideMark/>
          </w:tcPr>
          <w:p w14:paraId="321F681A"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4"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-web-token (work in progress), November 2013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6FF43C9" w14:textId="77777777">
        <w:trPr>
          <w:divId w:val="1728147817"/>
          <w:tblCellSpacing w:w="15" w:type="dxa"/>
        </w:trPr>
        <w:tc>
          <w:tcPr>
            <w:tcW w:w="0" w:type="auto"/>
            <w:hideMark/>
          </w:tcPr>
          <w:p w14:paraId="0C150E6E" w14:textId="77777777" w:rsidR="00000000" w:rsidRDefault="004C0F8F">
            <w:pPr>
              <w:spacing w:before="0" w:beforeAutospacing="0" w:after="0" w:afterAutospacing="0"/>
              <w:rPr>
                <w:rFonts w:ascii="Verdana" w:eastAsia="Times New Roman" w:hAnsi="Verdana"/>
                <w:color w:val="000000"/>
                <w:sz w:val="20"/>
                <w:szCs w:val="20"/>
              </w:rPr>
            </w:pPr>
            <w:bookmarkStart w:id="88" w:name="OpenID.Cor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OpenID.Core</w:t>
            </w:r>
            <w:proofErr w:type="spellEnd"/>
            <w:r>
              <w:rPr>
                <w:rFonts w:ascii="Verdana" w:eastAsia="Times New Roman" w:hAnsi="Verdana"/>
                <w:b/>
                <w:bCs/>
                <w:color w:val="000000"/>
                <w:sz w:val="20"/>
                <w:szCs w:val="20"/>
              </w:rPr>
              <w:t>]</w:t>
            </w:r>
            <w:bookmarkEnd w:id="88"/>
          </w:p>
        </w:tc>
        <w:tc>
          <w:tcPr>
            <w:tcW w:w="0" w:type="auto"/>
            <w:vAlign w:val="center"/>
            <w:hideMark/>
          </w:tcPr>
          <w:p w14:paraId="1ED75C5E"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February 2014.</w:t>
            </w:r>
          </w:p>
        </w:tc>
      </w:tr>
      <w:tr w:rsidR="00000000" w14:paraId="3D457E0C" w14:textId="77777777">
        <w:trPr>
          <w:divId w:val="1728147817"/>
          <w:tblCellSpacing w:w="15" w:type="dxa"/>
        </w:trPr>
        <w:tc>
          <w:tcPr>
            <w:tcW w:w="0" w:type="auto"/>
            <w:hideMark/>
          </w:tcPr>
          <w:p w14:paraId="49D8545B" w14:textId="77777777" w:rsidR="00000000" w:rsidRDefault="004C0F8F">
            <w:pPr>
              <w:spacing w:before="0" w:beforeAutospacing="0" w:after="0" w:afterAutospacing="0"/>
              <w:rPr>
                <w:rFonts w:ascii="Verdana" w:eastAsia="Times New Roman" w:hAnsi="Verdana"/>
                <w:color w:val="000000"/>
                <w:sz w:val="20"/>
                <w:szCs w:val="20"/>
              </w:rPr>
            </w:pPr>
            <w:bookmarkStart w:id="89"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89"/>
          </w:p>
        </w:tc>
        <w:tc>
          <w:tcPr>
            <w:tcW w:w="0" w:type="auto"/>
            <w:vAlign w:val="center"/>
            <w:hideMark/>
          </w:tcPr>
          <w:p w14:paraId="0B28F4D6"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w:t>
            </w:r>
            <w:r>
              <w:rPr>
                <w:rFonts w:ascii="Verdana" w:eastAsia="Times New Roman" w:hAnsi="Verdana"/>
                <w:color w:val="000000"/>
                <w:sz w:val="20"/>
                <w:szCs w:val="20"/>
              </w:rPr>
              <w:t xml:space="preserve"> M., and E. Jay, “</w:t>
            </w:r>
            <w:hyperlink r:id="rId17"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February 2014.</w:t>
            </w:r>
          </w:p>
        </w:tc>
      </w:tr>
      <w:tr w:rsidR="00000000" w14:paraId="30C32210" w14:textId="77777777">
        <w:trPr>
          <w:divId w:val="1728147817"/>
          <w:tblCellSpacing w:w="15" w:type="dxa"/>
        </w:trPr>
        <w:tc>
          <w:tcPr>
            <w:tcW w:w="0" w:type="auto"/>
            <w:hideMark/>
          </w:tcPr>
          <w:p w14:paraId="2E017710" w14:textId="77777777" w:rsidR="00000000" w:rsidRDefault="004C0F8F">
            <w:pPr>
              <w:spacing w:before="0" w:beforeAutospacing="0" w:after="0" w:afterAutospacing="0"/>
              <w:rPr>
                <w:rFonts w:ascii="Verdana" w:eastAsia="Times New Roman" w:hAnsi="Verdana"/>
                <w:color w:val="000000"/>
                <w:sz w:val="20"/>
                <w:szCs w:val="20"/>
              </w:rPr>
            </w:pPr>
            <w:bookmarkStart w:id="90" w:name="RFC2119"/>
            <w:r>
              <w:rPr>
                <w:rFonts w:ascii="Verdana" w:eastAsia="Times New Roman" w:hAnsi="Verdana"/>
                <w:b/>
                <w:bCs/>
                <w:color w:val="000000"/>
                <w:sz w:val="20"/>
                <w:szCs w:val="20"/>
              </w:rPr>
              <w:t>[RFC2119]</w:t>
            </w:r>
            <w:bookmarkEnd w:id="90"/>
          </w:p>
        </w:tc>
        <w:tc>
          <w:tcPr>
            <w:tcW w:w="0" w:type="auto"/>
            <w:vAlign w:val="center"/>
            <w:hideMark/>
          </w:tcPr>
          <w:p w14:paraId="09417F73" w14:textId="77777777" w:rsidR="00000000" w:rsidRDefault="004C0F8F">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1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7FB879A6" w14:textId="77777777">
        <w:trPr>
          <w:divId w:val="1728147817"/>
          <w:tblCellSpacing w:w="15" w:type="dxa"/>
        </w:trPr>
        <w:tc>
          <w:tcPr>
            <w:tcW w:w="0" w:type="auto"/>
            <w:hideMark/>
          </w:tcPr>
          <w:p w14:paraId="48FE9DFF" w14:textId="77777777" w:rsidR="00000000" w:rsidRDefault="004C0F8F">
            <w:pPr>
              <w:spacing w:before="0" w:beforeAutospacing="0" w:after="0" w:afterAutospacing="0"/>
              <w:rPr>
                <w:rFonts w:ascii="Verdana" w:eastAsia="Times New Roman" w:hAnsi="Verdana"/>
                <w:color w:val="000000"/>
                <w:sz w:val="20"/>
                <w:szCs w:val="20"/>
              </w:rPr>
            </w:pPr>
            <w:bookmarkStart w:id="91" w:name="RFC2246"/>
            <w:r>
              <w:rPr>
                <w:rFonts w:ascii="Verdana" w:eastAsia="Times New Roman" w:hAnsi="Verdana"/>
                <w:b/>
                <w:bCs/>
                <w:color w:val="000000"/>
                <w:sz w:val="20"/>
                <w:szCs w:val="20"/>
              </w:rPr>
              <w:t>[RFC2246]</w:t>
            </w:r>
            <w:bookmarkEnd w:id="91"/>
          </w:p>
        </w:tc>
        <w:tc>
          <w:tcPr>
            <w:tcW w:w="0" w:type="auto"/>
            <w:vAlign w:val="center"/>
            <w:hideMark/>
          </w:tcPr>
          <w:p w14:paraId="6B0025D6" w14:textId="77777777" w:rsidR="00000000" w:rsidRDefault="004C0F8F">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4"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5"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xml:space="preserve">,” </w:t>
            </w:r>
            <w:r>
              <w:rPr>
                <w:rFonts w:ascii="Verdana" w:eastAsia="Times New Roman" w:hAnsi="Verdana"/>
                <w:color w:val="000000"/>
                <w:sz w:val="20"/>
                <w:szCs w:val="20"/>
              </w:rPr>
              <w:t>RFC 2246, January 1999 (</w:t>
            </w:r>
            <w:hyperlink r:id="rId2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5DD4AF3" w14:textId="77777777">
        <w:trPr>
          <w:divId w:val="1728147817"/>
          <w:tblCellSpacing w:w="15" w:type="dxa"/>
        </w:trPr>
        <w:tc>
          <w:tcPr>
            <w:tcW w:w="0" w:type="auto"/>
            <w:hideMark/>
          </w:tcPr>
          <w:p w14:paraId="631FDFB2" w14:textId="77777777" w:rsidR="00000000" w:rsidRDefault="004C0F8F">
            <w:pPr>
              <w:spacing w:before="0" w:beforeAutospacing="0" w:after="0" w:afterAutospacing="0"/>
              <w:rPr>
                <w:rFonts w:ascii="Verdana" w:eastAsia="Times New Roman" w:hAnsi="Verdana"/>
                <w:color w:val="000000"/>
                <w:sz w:val="20"/>
                <w:szCs w:val="20"/>
              </w:rPr>
            </w:pPr>
            <w:bookmarkStart w:id="92" w:name="RFC2616"/>
            <w:r>
              <w:rPr>
                <w:rFonts w:ascii="Verdana" w:eastAsia="Times New Roman" w:hAnsi="Verdana"/>
                <w:b/>
                <w:bCs/>
                <w:color w:val="000000"/>
                <w:sz w:val="20"/>
                <w:szCs w:val="20"/>
              </w:rPr>
              <w:t>[RFC2616]</w:t>
            </w:r>
            <w:bookmarkEnd w:id="92"/>
          </w:p>
        </w:tc>
        <w:tc>
          <w:tcPr>
            <w:tcW w:w="0" w:type="auto"/>
            <w:vAlign w:val="center"/>
            <w:hideMark/>
          </w:tcPr>
          <w:p w14:paraId="58D59C62" w14:textId="77777777" w:rsidR="00000000" w:rsidRDefault="004C0F8F">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0"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3"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4"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5"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FF07901" w14:textId="77777777">
        <w:trPr>
          <w:divId w:val="1728147817"/>
          <w:tblCellSpacing w:w="15" w:type="dxa"/>
        </w:trPr>
        <w:tc>
          <w:tcPr>
            <w:tcW w:w="0" w:type="auto"/>
            <w:hideMark/>
          </w:tcPr>
          <w:p w14:paraId="6590FC9B" w14:textId="77777777" w:rsidR="00000000" w:rsidRDefault="004C0F8F">
            <w:pPr>
              <w:spacing w:before="0" w:beforeAutospacing="0" w:after="0" w:afterAutospacing="0"/>
              <w:rPr>
                <w:rFonts w:ascii="Verdana" w:eastAsia="Times New Roman" w:hAnsi="Verdana"/>
                <w:color w:val="000000"/>
                <w:sz w:val="20"/>
                <w:szCs w:val="20"/>
              </w:rPr>
            </w:pPr>
            <w:bookmarkStart w:id="93" w:name="RFC3986"/>
            <w:r>
              <w:rPr>
                <w:rFonts w:ascii="Verdana" w:eastAsia="Times New Roman" w:hAnsi="Verdana"/>
                <w:b/>
                <w:bCs/>
                <w:color w:val="000000"/>
                <w:sz w:val="20"/>
                <w:szCs w:val="20"/>
              </w:rPr>
              <w:t>[RFC3986]</w:t>
            </w:r>
            <w:bookmarkEnd w:id="93"/>
          </w:p>
        </w:tc>
        <w:tc>
          <w:tcPr>
            <w:tcW w:w="0" w:type="auto"/>
            <w:vAlign w:val="center"/>
            <w:hideMark/>
          </w:tcPr>
          <w:p w14:paraId="0637A638" w14:textId="77777777" w:rsidR="00000000" w:rsidRDefault="004C0F8F">
            <w:pPr>
              <w:spacing w:before="0" w:beforeAutospacing="0" w:after="0" w:afterAutospacing="0"/>
              <w:rPr>
                <w:rFonts w:ascii="Verdana" w:eastAsia="Times New Roman" w:hAnsi="Verdana"/>
                <w:color w:val="000000"/>
                <w:sz w:val="20"/>
                <w:szCs w:val="20"/>
              </w:rPr>
            </w:pPr>
            <w:hyperlink r:id="rId40"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42"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43"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w:t>
            </w:r>
            <w:r>
              <w:rPr>
                <w:rFonts w:ascii="Verdana" w:eastAsia="Times New Roman" w:hAnsi="Verdana"/>
                <w:color w:val="000000"/>
                <w:sz w:val="20"/>
                <w:szCs w:val="20"/>
              </w:rPr>
              <w:t>ary 2005 (</w:t>
            </w:r>
            <w:hyperlink r:id="rId4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5D17C9C" w14:textId="77777777">
        <w:trPr>
          <w:divId w:val="1728147817"/>
          <w:tblCellSpacing w:w="15" w:type="dxa"/>
        </w:trPr>
        <w:tc>
          <w:tcPr>
            <w:tcW w:w="0" w:type="auto"/>
            <w:hideMark/>
          </w:tcPr>
          <w:p w14:paraId="675ED9DA" w14:textId="77777777" w:rsidR="00000000" w:rsidRDefault="004C0F8F">
            <w:pPr>
              <w:spacing w:before="0" w:beforeAutospacing="0" w:after="0" w:afterAutospacing="0"/>
              <w:rPr>
                <w:rFonts w:ascii="Verdana" w:eastAsia="Times New Roman" w:hAnsi="Verdana"/>
                <w:color w:val="000000"/>
                <w:sz w:val="20"/>
                <w:szCs w:val="20"/>
              </w:rPr>
            </w:pPr>
            <w:bookmarkStart w:id="94" w:name="RFC4627"/>
            <w:r>
              <w:rPr>
                <w:rFonts w:ascii="Verdana" w:eastAsia="Times New Roman" w:hAnsi="Verdana"/>
                <w:b/>
                <w:bCs/>
                <w:color w:val="000000"/>
                <w:sz w:val="20"/>
                <w:szCs w:val="20"/>
              </w:rPr>
              <w:t>[RFC4627]</w:t>
            </w:r>
            <w:bookmarkEnd w:id="94"/>
          </w:p>
        </w:tc>
        <w:tc>
          <w:tcPr>
            <w:tcW w:w="0" w:type="auto"/>
            <w:vAlign w:val="center"/>
            <w:hideMark/>
          </w:tcPr>
          <w:p w14:paraId="3CD86CC4"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47" w:history="1">
              <w:r>
                <w:rPr>
                  <w:rStyle w:val="Hyperlink"/>
                  <w:rFonts w:ascii="Verdana" w:eastAsia="Times New Roman" w:hAnsi="Verdana"/>
                  <w:sz w:val="20"/>
                  <w:szCs w:val="20"/>
                </w:rPr>
                <w:t>The application/</w:t>
              </w:r>
              <w:proofErr w:type="spellStart"/>
              <w:r>
                <w:rPr>
                  <w:rStyle w:val="Hyperlink"/>
                  <w:rFonts w:ascii="Verdana" w:eastAsia="Times New Roman" w:hAnsi="Verdana"/>
                  <w:sz w:val="20"/>
                  <w:szCs w:val="20"/>
                </w:rPr>
                <w:t>json</w:t>
              </w:r>
              <w:proofErr w:type="spellEnd"/>
              <w:r>
                <w:rPr>
                  <w:rStyle w:val="Hyperlink"/>
                  <w:rFonts w:ascii="Verdana" w:eastAsia="Times New Roman" w:hAnsi="Verdana"/>
                  <w:sz w:val="20"/>
                  <w:szCs w:val="20"/>
                </w:rPr>
                <w:t xml:space="preserve"> Media Type for JavaScript Object Notation (JSON)</w:t>
              </w:r>
            </w:hyperlink>
            <w:r>
              <w:rPr>
                <w:rFonts w:ascii="Verdana" w:eastAsia="Times New Roman" w:hAnsi="Verdana"/>
                <w:color w:val="000000"/>
                <w:sz w:val="20"/>
                <w:szCs w:val="20"/>
              </w:rPr>
              <w:t>,” RFC 4627, July 2006 (</w:t>
            </w:r>
            <w:hyperlink r:id="rId4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FE1C14B" w14:textId="77777777">
        <w:trPr>
          <w:divId w:val="1728147817"/>
          <w:tblCellSpacing w:w="15" w:type="dxa"/>
        </w:trPr>
        <w:tc>
          <w:tcPr>
            <w:tcW w:w="0" w:type="auto"/>
            <w:hideMark/>
          </w:tcPr>
          <w:p w14:paraId="60A64B9B" w14:textId="77777777" w:rsidR="00000000" w:rsidRDefault="004C0F8F">
            <w:pPr>
              <w:spacing w:before="0" w:beforeAutospacing="0" w:after="0" w:afterAutospacing="0"/>
              <w:rPr>
                <w:rFonts w:ascii="Verdana" w:eastAsia="Times New Roman" w:hAnsi="Verdana"/>
                <w:color w:val="000000"/>
                <w:sz w:val="20"/>
                <w:szCs w:val="20"/>
              </w:rPr>
            </w:pPr>
            <w:bookmarkStart w:id="95" w:name="RFC5246"/>
            <w:r>
              <w:rPr>
                <w:rFonts w:ascii="Verdana" w:eastAsia="Times New Roman" w:hAnsi="Verdana"/>
                <w:b/>
                <w:bCs/>
                <w:color w:val="000000"/>
                <w:sz w:val="20"/>
                <w:szCs w:val="20"/>
              </w:rPr>
              <w:t>[RFC5246]</w:t>
            </w:r>
            <w:bookmarkEnd w:id="95"/>
          </w:p>
        </w:tc>
        <w:tc>
          <w:tcPr>
            <w:tcW w:w="0" w:type="auto"/>
            <w:vAlign w:val="center"/>
            <w:hideMark/>
          </w:tcPr>
          <w:p w14:paraId="66AF5877"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49"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5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E4735EB" w14:textId="77777777">
        <w:trPr>
          <w:divId w:val="1728147817"/>
          <w:tblCellSpacing w:w="15" w:type="dxa"/>
        </w:trPr>
        <w:tc>
          <w:tcPr>
            <w:tcW w:w="0" w:type="auto"/>
            <w:hideMark/>
          </w:tcPr>
          <w:p w14:paraId="42C141F2" w14:textId="77777777" w:rsidR="00000000" w:rsidRDefault="004C0F8F">
            <w:pPr>
              <w:spacing w:before="0" w:beforeAutospacing="0" w:after="0" w:afterAutospacing="0"/>
              <w:rPr>
                <w:rFonts w:ascii="Verdana" w:eastAsia="Times New Roman" w:hAnsi="Verdana"/>
                <w:color w:val="000000"/>
                <w:sz w:val="20"/>
                <w:szCs w:val="20"/>
              </w:rPr>
            </w:pPr>
            <w:bookmarkStart w:id="96" w:name="RFC5646"/>
            <w:r>
              <w:rPr>
                <w:rFonts w:ascii="Verdana" w:eastAsia="Times New Roman" w:hAnsi="Verdana"/>
                <w:b/>
                <w:bCs/>
                <w:color w:val="000000"/>
                <w:sz w:val="20"/>
                <w:szCs w:val="20"/>
              </w:rPr>
              <w:t>[RFC5646]</w:t>
            </w:r>
            <w:bookmarkEnd w:id="96"/>
          </w:p>
        </w:tc>
        <w:tc>
          <w:tcPr>
            <w:tcW w:w="0" w:type="auto"/>
            <w:vAlign w:val="center"/>
            <w:hideMark/>
          </w:tcPr>
          <w:p w14:paraId="0B0BC9BE"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51"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5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B53AF10" w14:textId="77777777">
        <w:trPr>
          <w:divId w:val="1728147817"/>
          <w:tblCellSpacing w:w="15" w:type="dxa"/>
        </w:trPr>
        <w:tc>
          <w:tcPr>
            <w:tcW w:w="0" w:type="auto"/>
            <w:hideMark/>
          </w:tcPr>
          <w:p w14:paraId="6CEC658A" w14:textId="77777777" w:rsidR="00000000" w:rsidRDefault="004C0F8F">
            <w:pPr>
              <w:spacing w:before="0" w:beforeAutospacing="0" w:after="0" w:afterAutospacing="0"/>
              <w:rPr>
                <w:rFonts w:ascii="Verdana" w:eastAsia="Times New Roman" w:hAnsi="Verdana"/>
                <w:color w:val="000000"/>
                <w:sz w:val="20"/>
                <w:szCs w:val="20"/>
              </w:rPr>
            </w:pPr>
            <w:bookmarkStart w:id="97" w:name="RFC6125"/>
            <w:r>
              <w:rPr>
                <w:rFonts w:ascii="Verdana" w:eastAsia="Times New Roman" w:hAnsi="Verdana"/>
                <w:b/>
                <w:bCs/>
                <w:color w:val="000000"/>
                <w:sz w:val="20"/>
                <w:szCs w:val="20"/>
              </w:rPr>
              <w:t>[RFC6125]</w:t>
            </w:r>
            <w:bookmarkEnd w:id="97"/>
          </w:p>
        </w:tc>
        <w:tc>
          <w:tcPr>
            <w:tcW w:w="0" w:type="auto"/>
            <w:vAlign w:val="center"/>
            <w:hideMark/>
          </w:tcPr>
          <w:p w14:paraId="440051EC"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3"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E4726DC" w14:textId="77777777">
        <w:trPr>
          <w:divId w:val="1728147817"/>
          <w:tblCellSpacing w:w="15" w:type="dxa"/>
        </w:trPr>
        <w:tc>
          <w:tcPr>
            <w:tcW w:w="0" w:type="auto"/>
            <w:hideMark/>
          </w:tcPr>
          <w:p w14:paraId="346FDAF8" w14:textId="77777777" w:rsidR="00000000" w:rsidRDefault="004C0F8F">
            <w:pPr>
              <w:spacing w:before="0" w:beforeAutospacing="0" w:after="0" w:afterAutospacing="0"/>
              <w:rPr>
                <w:rFonts w:ascii="Verdana" w:eastAsia="Times New Roman" w:hAnsi="Verdana"/>
                <w:color w:val="000000"/>
                <w:sz w:val="20"/>
                <w:szCs w:val="20"/>
              </w:rPr>
            </w:pPr>
            <w:bookmarkStart w:id="98" w:name="RFC6749"/>
            <w:r>
              <w:rPr>
                <w:rFonts w:ascii="Verdana" w:eastAsia="Times New Roman" w:hAnsi="Verdana"/>
                <w:b/>
                <w:bCs/>
                <w:color w:val="000000"/>
                <w:sz w:val="20"/>
                <w:szCs w:val="20"/>
              </w:rPr>
              <w:t>[RFC6749]</w:t>
            </w:r>
            <w:bookmarkEnd w:id="98"/>
          </w:p>
        </w:tc>
        <w:tc>
          <w:tcPr>
            <w:tcW w:w="0" w:type="auto"/>
            <w:vAlign w:val="center"/>
            <w:hideMark/>
          </w:tcPr>
          <w:p w14:paraId="423033FC"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5"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5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06DA03B" w14:textId="77777777">
        <w:trPr>
          <w:divId w:val="1728147817"/>
          <w:tblCellSpacing w:w="15" w:type="dxa"/>
        </w:trPr>
        <w:tc>
          <w:tcPr>
            <w:tcW w:w="0" w:type="auto"/>
            <w:hideMark/>
          </w:tcPr>
          <w:p w14:paraId="1AAA975F" w14:textId="77777777" w:rsidR="00000000" w:rsidRDefault="004C0F8F">
            <w:pPr>
              <w:spacing w:before="0" w:beforeAutospacing="0" w:after="0" w:afterAutospacing="0"/>
              <w:rPr>
                <w:rFonts w:ascii="Verdana" w:eastAsia="Times New Roman" w:hAnsi="Verdana"/>
                <w:color w:val="000000"/>
                <w:sz w:val="20"/>
                <w:szCs w:val="20"/>
              </w:rPr>
            </w:pPr>
            <w:bookmarkStart w:id="99" w:name="RFC6750"/>
            <w:r>
              <w:rPr>
                <w:rFonts w:ascii="Verdana" w:eastAsia="Times New Roman" w:hAnsi="Verdana"/>
                <w:b/>
                <w:bCs/>
                <w:color w:val="000000"/>
                <w:sz w:val="20"/>
                <w:szCs w:val="20"/>
              </w:rPr>
              <w:t>[RFC6750]</w:t>
            </w:r>
            <w:bookmarkEnd w:id="99"/>
          </w:p>
        </w:tc>
        <w:tc>
          <w:tcPr>
            <w:tcW w:w="0" w:type="auto"/>
            <w:vAlign w:val="center"/>
            <w:hideMark/>
          </w:tcPr>
          <w:p w14:paraId="1D7DDC00"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57"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xml:space="preserve">,” RFC 6750, October 2012 </w:t>
            </w:r>
            <w:r>
              <w:rPr>
                <w:rFonts w:ascii="Verdana" w:eastAsia="Times New Roman" w:hAnsi="Verdana"/>
                <w:color w:val="000000"/>
                <w:sz w:val="20"/>
                <w:szCs w:val="20"/>
              </w:rPr>
              <w:lastRenderedPageBreak/>
              <w:t>(</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771D683" w14:textId="77777777">
        <w:trPr>
          <w:divId w:val="1728147817"/>
          <w:tblCellSpacing w:w="15" w:type="dxa"/>
        </w:trPr>
        <w:tc>
          <w:tcPr>
            <w:tcW w:w="0" w:type="auto"/>
            <w:hideMark/>
          </w:tcPr>
          <w:p w14:paraId="08A89BB4" w14:textId="77777777" w:rsidR="00000000" w:rsidRDefault="004C0F8F">
            <w:pPr>
              <w:spacing w:before="0" w:beforeAutospacing="0" w:after="0" w:afterAutospacing="0"/>
              <w:rPr>
                <w:rFonts w:ascii="Verdana" w:eastAsia="Times New Roman" w:hAnsi="Verdana"/>
                <w:color w:val="000000"/>
                <w:sz w:val="20"/>
                <w:szCs w:val="20"/>
              </w:rPr>
            </w:pPr>
            <w:bookmarkStart w:id="100" w:name="USA15"/>
            <w:r>
              <w:rPr>
                <w:rFonts w:ascii="Verdana" w:eastAsia="Times New Roman" w:hAnsi="Verdana"/>
                <w:b/>
                <w:bCs/>
                <w:color w:val="000000"/>
                <w:sz w:val="20"/>
                <w:szCs w:val="20"/>
              </w:rPr>
              <w:lastRenderedPageBreak/>
              <w:t>[USA15]</w:t>
            </w:r>
            <w:bookmarkEnd w:id="100"/>
          </w:p>
        </w:tc>
        <w:tc>
          <w:tcPr>
            <w:tcW w:w="0" w:type="auto"/>
            <w:vAlign w:val="center"/>
            <w:hideMark/>
          </w:tcPr>
          <w:p w14:paraId="4769F892" w14:textId="77777777" w:rsidR="00000000" w:rsidRDefault="004C0F8F">
            <w:pPr>
              <w:spacing w:before="0" w:beforeAutospacing="0" w:after="0" w:afterAutospacing="0"/>
              <w:rPr>
                <w:rFonts w:ascii="Verdana" w:eastAsia="Times New Roman" w:hAnsi="Verdana"/>
                <w:color w:val="000000"/>
                <w:sz w:val="20"/>
                <w:szCs w:val="20"/>
              </w:rPr>
            </w:pPr>
            <w:hyperlink r:id="rId59"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753F3D2C" w14:textId="77777777" w:rsidR="00000000" w:rsidRDefault="004C0F8F">
      <w:pPr>
        <w:spacing w:before="0" w:beforeAutospacing="0" w:after="0" w:afterAutospacing="0"/>
        <w:divId w:val="1728147817"/>
        <w:rPr>
          <w:rFonts w:ascii="Verdana" w:eastAsia="Times New Roman" w:hAnsi="Verdana"/>
          <w:color w:val="000000"/>
          <w:lang w:val="en"/>
        </w:rPr>
      </w:pPr>
      <w:bookmarkStart w:id="101" w:name="rfc.references2"/>
      <w:bookmarkEnd w:id="101"/>
    </w:p>
    <w:p w14:paraId="161ABC2B"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27D8F4E4" w14:textId="77777777">
        <w:trPr>
          <w:divId w:val="1728147817"/>
          <w:trHeight w:val="225"/>
          <w:tblCellSpacing w:w="12" w:type="dxa"/>
        </w:trPr>
        <w:tc>
          <w:tcPr>
            <w:tcW w:w="450" w:type="dxa"/>
            <w:shd w:val="clear" w:color="auto" w:fill="990000"/>
            <w:vAlign w:val="center"/>
            <w:hideMark/>
          </w:tcPr>
          <w:p w14:paraId="1AB188C7"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3783F4" w14:textId="77777777" w:rsidR="00000000" w:rsidRDefault="004C0F8F">
      <w:pPr>
        <w:pStyle w:val="Heading3"/>
        <w:divId w:val="1728147817"/>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39"/>
        <w:gridCol w:w="7017"/>
      </w:tblGrid>
      <w:tr w:rsidR="00000000" w14:paraId="78E89BA8" w14:textId="77777777">
        <w:trPr>
          <w:divId w:val="1728147817"/>
          <w:tblCellSpacing w:w="15" w:type="dxa"/>
        </w:trPr>
        <w:tc>
          <w:tcPr>
            <w:tcW w:w="0" w:type="auto"/>
            <w:hideMark/>
          </w:tcPr>
          <w:p w14:paraId="71CDF929" w14:textId="77777777" w:rsidR="00000000" w:rsidRDefault="004C0F8F">
            <w:pPr>
              <w:spacing w:before="0" w:beforeAutospacing="0" w:after="0" w:afterAutospacing="0"/>
              <w:rPr>
                <w:rFonts w:ascii="Verdana" w:eastAsia="Times New Roman" w:hAnsi="Verdana"/>
                <w:color w:val="000000"/>
                <w:sz w:val="20"/>
                <w:szCs w:val="20"/>
              </w:rPr>
            </w:pPr>
            <w:bookmarkStart w:id="102" w:name="I-D.ietf-oauth-dyn-reg"/>
            <w:r>
              <w:rPr>
                <w:rFonts w:ascii="Verdana" w:eastAsia="Times New Roman" w:hAnsi="Verdana"/>
                <w:b/>
                <w:bCs/>
                <w:color w:val="000000"/>
                <w:sz w:val="20"/>
                <w:szCs w:val="20"/>
              </w:rPr>
              <w:t>[I-</w:t>
            </w:r>
            <w:proofErr w:type="spellStart"/>
            <w:r>
              <w:rPr>
                <w:rFonts w:ascii="Verdana" w:eastAsia="Times New Roman" w:hAnsi="Verdana"/>
                <w:b/>
                <w:bCs/>
                <w:color w:val="000000"/>
                <w:sz w:val="20"/>
                <w:szCs w:val="20"/>
              </w:rPr>
              <w:t>D.ietf</w:t>
            </w:r>
            <w:proofErr w:type="spellEnd"/>
            <w:r>
              <w:rPr>
                <w:rFonts w:ascii="Verdana" w:eastAsia="Times New Roman" w:hAnsi="Verdana"/>
                <w:b/>
                <w:bCs/>
                <w:color w:val="000000"/>
                <w:sz w:val="20"/>
                <w:szCs w:val="20"/>
              </w:rPr>
              <w:t>-oauth-</w:t>
            </w:r>
            <w:proofErr w:type="spellStart"/>
            <w:r>
              <w:rPr>
                <w:rFonts w:ascii="Verdana" w:eastAsia="Times New Roman" w:hAnsi="Verdana"/>
                <w:b/>
                <w:bCs/>
                <w:color w:val="000000"/>
                <w:sz w:val="20"/>
                <w:szCs w:val="20"/>
              </w:rPr>
              <w:t>dyn</w:t>
            </w:r>
            <w:proofErr w:type="spellEnd"/>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reg</w:t>
            </w:r>
            <w:proofErr w:type="spellEnd"/>
            <w:r>
              <w:rPr>
                <w:rFonts w:ascii="Verdana" w:eastAsia="Times New Roman" w:hAnsi="Verdana"/>
                <w:b/>
                <w:bCs/>
                <w:color w:val="000000"/>
                <w:sz w:val="20"/>
                <w:szCs w:val="20"/>
              </w:rPr>
              <w:t>]</w:t>
            </w:r>
            <w:bookmarkEnd w:id="102"/>
          </w:p>
        </w:tc>
        <w:tc>
          <w:tcPr>
            <w:tcW w:w="0" w:type="auto"/>
            <w:vAlign w:val="center"/>
            <w:hideMark/>
          </w:tcPr>
          <w:p w14:paraId="05DC8BB7"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Richer, J., Bradley, J., Jones, M., and M. Machulak, “</w:t>
            </w:r>
            <w:hyperlink r:id="rId61" w:history="1">
              <w:r>
                <w:rPr>
                  <w:rStyle w:val="Hyperlink"/>
                  <w:rFonts w:ascii="Verdana" w:eastAsia="Times New Roman" w:hAnsi="Verdana"/>
                  <w:sz w:val="20"/>
                  <w:szCs w:val="20"/>
                </w:rPr>
                <w:t>OAuth 2.0 Dynamic Client Registration Protocol</w:t>
              </w:r>
            </w:hyperlink>
            <w:r>
              <w:rPr>
                <w:rFonts w:ascii="Verdana" w:eastAsia="Times New Roman" w:hAnsi="Verdana"/>
                <w:color w:val="000000"/>
                <w:sz w:val="20"/>
                <w:szCs w:val="20"/>
              </w:rPr>
              <w:t>,” draft-ietf-oauth-dyn-reg-14 (work in progress), July 2013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DB8F576" w14:textId="77777777">
        <w:trPr>
          <w:divId w:val="1728147817"/>
          <w:tblCellSpacing w:w="15" w:type="dxa"/>
        </w:trPr>
        <w:tc>
          <w:tcPr>
            <w:tcW w:w="0" w:type="auto"/>
            <w:hideMark/>
          </w:tcPr>
          <w:p w14:paraId="0EA8745F" w14:textId="77777777" w:rsidR="00000000" w:rsidRDefault="004C0F8F">
            <w:pPr>
              <w:spacing w:before="0" w:beforeAutospacing="0" w:after="0" w:afterAutospacing="0"/>
              <w:rPr>
                <w:rFonts w:ascii="Verdana" w:eastAsia="Times New Roman" w:hAnsi="Verdana"/>
                <w:color w:val="000000"/>
                <w:sz w:val="20"/>
                <w:szCs w:val="20"/>
              </w:rPr>
            </w:pPr>
            <w:bookmarkStart w:id="103"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103"/>
          </w:p>
        </w:tc>
        <w:tc>
          <w:tcPr>
            <w:tcW w:w="0" w:type="auto"/>
            <w:vAlign w:val="center"/>
            <w:hideMark/>
          </w:tcPr>
          <w:p w14:paraId="6F85090C" w14:textId="77777777" w:rsidR="00000000" w:rsidRDefault="004C0F8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63"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February 2014.</w:t>
            </w:r>
          </w:p>
        </w:tc>
      </w:tr>
    </w:tbl>
    <w:p w14:paraId="1BADA37C" w14:textId="77777777" w:rsidR="00000000" w:rsidRDefault="004C0F8F">
      <w:pPr>
        <w:spacing w:before="0" w:beforeAutospacing="0" w:after="0" w:afterAutospacing="0"/>
        <w:divId w:val="1728147817"/>
        <w:rPr>
          <w:rFonts w:ascii="Verdana" w:eastAsia="Times New Roman" w:hAnsi="Verdana"/>
          <w:color w:val="000000"/>
          <w:lang w:val="en"/>
        </w:rPr>
      </w:pPr>
      <w:bookmarkStart w:id="104" w:name="Acknowledgements"/>
      <w:bookmarkEnd w:id="104"/>
    </w:p>
    <w:p w14:paraId="6F6589EF"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5EE119F6" w14:textId="77777777">
        <w:trPr>
          <w:divId w:val="1728147817"/>
          <w:trHeight w:val="225"/>
          <w:tblCellSpacing w:w="12" w:type="dxa"/>
        </w:trPr>
        <w:tc>
          <w:tcPr>
            <w:tcW w:w="450" w:type="dxa"/>
            <w:shd w:val="clear" w:color="auto" w:fill="990000"/>
            <w:vAlign w:val="center"/>
            <w:hideMark/>
          </w:tcPr>
          <w:p w14:paraId="25699761"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CADD545" w14:textId="77777777" w:rsidR="00000000" w:rsidRDefault="004C0F8F">
      <w:pPr>
        <w:pStyle w:val="Heading3"/>
        <w:divId w:val="1728147817"/>
        <w:rPr>
          <w:rFonts w:eastAsia="Times New Roman"/>
          <w:lang w:val="en"/>
        </w:rPr>
      </w:pPr>
      <w:bookmarkStart w:id="105" w:name="rfc.section.A"/>
      <w:bookmarkEnd w:id="105"/>
      <w:proofErr w:type="gramStart"/>
      <w:r>
        <w:rPr>
          <w:rFonts w:eastAsia="Times New Roman"/>
          <w:lang w:val="en"/>
        </w:rPr>
        <w:t>Appendix A.</w:t>
      </w:r>
      <w:proofErr w:type="gramEnd"/>
      <w:r>
        <w:rPr>
          <w:rFonts w:eastAsia="Times New Roman"/>
          <w:lang w:val="en"/>
        </w:rPr>
        <w:t>  Acknowledgements</w:t>
      </w:r>
    </w:p>
    <w:p w14:paraId="33DBAF47"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0DE01056"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Amanda Anganes (aanganes@mitre.org), MITRE </w:t>
      </w:r>
    </w:p>
    <w:p w14:paraId="67DF690A"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John Bradley (ve7jtb@ve7jtb.com), Ping Identity </w:t>
      </w:r>
    </w:p>
    <w:p w14:paraId="00CD8E83" w14:textId="77777777" w:rsidR="00000000" w:rsidRDefault="004C0F8F">
      <w:pPr>
        <w:pStyle w:val="NormalWeb"/>
        <w:divId w:val="911308959"/>
        <w:rPr>
          <w:rFonts w:ascii="Verdana" w:hAnsi="Verdana"/>
          <w:color w:val="000000"/>
          <w:lang w:val="en"/>
        </w:rPr>
      </w:pPr>
      <w:r>
        <w:rPr>
          <w:rFonts w:ascii="Verdana" w:hAnsi="Verdana"/>
          <w:color w:val="000000"/>
          <w:lang w:val="en"/>
        </w:rPr>
        <w:t>Brian Campbell (bcampbell@pingidentity.com), Ping Ide</w:t>
      </w:r>
      <w:r>
        <w:rPr>
          <w:rFonts w:ascii="Verdana" w:hAnsi="Verdana"/>
          <w:color w:val="000000"/>
          <w:lang w:val="en"/>
        </w:rPr>
        <w:t xml:space="preserve">ntity </w:t>
      </w:r>
    </w:p>
    <w:p w14:paraId="68E0DDF3"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Vladimir Dzhuvinov (vladimir@nimbusds.com), Nimbus Directory Services </w:t>
      </w:r>
    </w:p>
    <w:p w14:paraId="15AFB37C"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George Fletcher (george.fletcher@corp.aol.com), AOL </w:t>
      </w:r>
    </w:p>
    <w:p w14:paraId="108552D3"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Roland Hedberg (roland.hedberg@adm.umu.se), University of Umea </w:t>
      </w:r>
    </w:p>
    <w:p w14:paraId="65C713A9"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Edmund Jay (ejay@mgi1.com), Illumila </w:t>
      </w:r>
    </w:p>
    <w:p w14:paraId="214A1E47" w14:textId="77777777" w:rsidR="00000000" w:rsidRDefault="004C0F8F">
      <w:pPr>
        <w:pStyle w:val="NormalWeb"/>
        <w:divId w:val="911308959"/>
        <w:rPr>
          <w:rFonts w:ascii="Verdana" w:hAnsi="Verdana"/>
          <w:color w:val="000000"/>
          <w:lang w:val="en"/>
        </w:rPr>
      </w:pPr>
      <w:r>
        <w:rPr>
          <w:rFonts w:ascii="Verdana" w:hAnsi="Verdana"/>
          <w:color w:val="000000"/>
          <w:lang w:val="en"/>
        </w:rPr>
        <w:t>Michael B. Jones (mbj@m</w:t>
      </w:r>
      <w:r>
        <w:rPr>
          <w:rFonts w:ascii="Verdana" w:hAnsi="Verdana"/>
          <w:color w:val="000000"/>
          <w:lang w:val="en"/>
        </w:rPr>
        <w:t xml:space="preserve">icrosoft.com), Microsoft </w:t>
      </w:r>
    </w:p>
    <w:p w14:paraId="33784224" w14:textId="77777777" w:rsidR="00000000" w:rsidRDefault="004C0F8F">
      <w:pPr>
        <w:pStyle w:val="NormalWeb"/>
        <w:divId w:val="911308959"/>
        <w:rPr>
          <w:rFonts w:ascii="Verdana" w:hAnsi="Verdana"/>
          <w:color w:val="000000"/>
          <w:lang w:val="en"/>
        </w:rPr>
      </w:pPr>
      <w:r>
        <w:rPr>
          <w:rFonts w:ascii="Verdana" w:hAnsi="Verdana"/>
          <w:color w:val="000000"/>
          <w:lang w:val="en"/>
        </w:rPr>
        <w:lastRenderedPageBreak/>
        <w:t xml:space="preserve">Torsten Lodderstedt (t.lodderstedt@telekom.de), Deutsche Telekom </w:t>
      </w:r>
    </w:p>
    <w:p w14:paraId="278E2955"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Justin Richer (jricher@mitre.org), MITRE </w:t>
      </w:r>
    </w:p>
    <w:p w14:paraId="13D47BF2" w14:textId="77777777" w:rsidR="00000000" w:rsidRDefault="004C0F8F">
      <w:pPr>
        <w:pStyle w:val="NormalWeb"/>
        <w:divId w:val="911308959"/>
        <w:rPr>
          <w:rFonts w:ascii="Verdana" w:hAnsi="Verdana"/>
          <w:color w:val="000000"/>
          <w:lang w:val="en"/>
        </w:rPr>
      </w:pPr>
      <w:r>
        <w:rPr>
          <w:rFonts w:ascii="Verdana" w:hAnsi="Verdana"/>
          <w:color w:val="000000"/>
          <w:lang w:val="en"/>
        </w:rPr>
        <w:t xml:space="preserve">Nat Sakimura (n-sakimura@nri.co.jp), Nomura Research Institute, Ltd. </w:t>
      </w:r>
    </w:p>
    <w:p w14:paraId="59A3B320" w14:textId="77777777" w:rsidR="00000000" w:rsidRDefault="004C0F8F">
      <w:pPr>
        <w:spacing w:before="0" w:beforeAutospacing="0" w:after="0" w:afterAutospacing="0"/>
        <w:divId w:val="1728147817"/>
        <w:rPr>
          <w:rFonts w:ascii="Verdana" w:eastAsia="Times New Roman" w:hAnsi="Verdana"/>
          <w:color w:val="000000"/>
          <w:lang w:val="en"/>
        </w:rPr>
      </w:pPr>
      <w:bookmarkStart w:id="106" w:name="Notices"/>
      <w:bookmarkEnd w:id="106"/>
    </w:p>
    <w:p w14:paraId="781BC603"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576DE18" w14:textId="77777777">
        <w:trPr>
          <w:divId w:val="1728147817"/>
          <w:trHeight w:val="225"/>
          <w:tblCellSpacing w:w="12" w:type="dxa"/>
        </w:trPr>
        <w:tc>
          <w:tcPr>
            <w:tcW w:w="450" w:type="dxa"/>
            <w:shd w:val="clear" w:color="auto" w:fill="990000"/>
            <w:vAlign w:val="center"/>
            <w:hideMark/>
          </w:tcPr>
          <w:p w14:paraId="5C8856CD"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C3346F0" w14:textId="77777777" w:rsidR="00000000" w:rsidRDefault="004C0F8F">
      <w:pPr>
        <w:pStyle w:val="Heading3"/>
        <w:divId w:val="1728147817"/>
        <w:rPr>
          <w:rFonts w:eastAsia="Times New Roman"/>
          <w:lang w:val="en"/>
        </w:rPr>
      </w:pPr>
      <w:bookmarkStart w:id="107" w:name="rfc.section.B"/>
      <w:bookmarkEnd w:id="107"/>
      <w:proofErr w:type="gramStart"/>
      <w:r>
        <w:rPr>
          <w:rFonts w:eastAsia="Times New Roman"/>
          <w:lang w:val="en"/>
        </w:rPr>
        <w:t>Appendix B.</w:t>
      </w:r>
      <w:proofErr w:type="gramEnd"/>
      <w:r>
        <w:rPr>
          <w:rFonts w:eastAsia="Times New Roman"/>
          <w:lang w:val="en"/>
        </w:rPr>
        <w:t>  Notices</w:t>
      </w:r>
    </w:p>
    <w:p w14:paraId="06354792" w14:textId="77777777" w:rsidR="00000000" w:rsidRDefault="004C0F8F">
      <w:pPr>
        <w:pStyle w:val="NormalWeb"/>
        <w:divId w:val="1728147817"/>
        <w:rPr>
          <w:rFonts w:ascii="Verdana" w:hAnsi="Verdana"/>
          <w:color w:val="000000"/>
          <w:lang w:val="en"/>
        </w:rPr>
      </w:pPr>
      <w:r>
        <w:rPr>
          <w:rFonts w:ascii="Verdana" w:hAnsi="Verdana"/>
          <w:color w:val="000000"/>
          <w:lang w:val="en"/>
        </w:rPr>
        <w:t xml:space="preserve">Copyright (c) 2014 The OpenID Foundation. </w:t>
      </w:r>
    </w:p>
    <w:p w14:paraId="4507728C" w14:textId="77777777" w:rsidR="00000000" w:rsidRDefault="004C0F8F">
      <w:pPr>
        <w:pStyle w:val="NormalWeb"/>
        <w:divId w:val="1728147817"/>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w:t>
      </w:r>
      <w:r>
        <w:rPr>
          <w:rFonts w:ascii="Verdana" w:hAnsi="Verdana"/>
          <w:color w:val="000000"/>
          <w:lang w:val="en"/>
        </w:rPr>
        <w:t>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xml:space="preserve">) developing specifications, and (ii) implementing Implementers Drafts and Final Specifications based on such documents, provided that attribution be </w:t>
      </w:r>
      <w:r>
        <w:rPr>
          <w:rFonts w:ascii="Verdana" w:hAnsi="Verdana"/>
          <w:color w:val="000000"/>
          <w:lang w:val="en"/>
        </w:rPr>
        <w:t xml:space="preserve">made to the OIDF as the source of the material, but that such attribution does not indicate an endorsement by the OIDF. </w:t>
      </w:r>
    </w:p>
    <w:p w14:paraId="49C23BC7" w14:textId="77777777" w:rsidR="00000000" w:rsidRDefault="004C0F8F">
      <w:pPr>
        <w:pStyle w:val="NormalWeb"/>
        <w:divId w:val="1728147817"/>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w:t>
      </w:r>
      <w:r>
        <w:rPr>
          <w:rFonts w:ascii="Verdana" w:hAnsi="Verdana"/>
          <w:color w:val="000000"/>
          <w:lang w:val="en"/>
        </w:rPr>
        <w:t>nID Foundation and others. Although the OpenID Foundation has taken steps to help ensure that the technology is available for distribution, it takes no position regarding the validity or scope of any intellectual property or other rights that might be clai</w:t>
      </w:r>
      <w:r>
        <w:rPr>
          <w:rFonts w:ascii="Verdana" w:hAnsi="Verdana"/>
          <w:color w:val="000000"/>
          <w:lang w:val="en"/>
        </w:rPr>
        <w:t>med to pertain to the implementation or use of the technology described in this specification or the extent to which any license under such rights might or might not be available; neither does it represent that it has made any independent effort to identif</w:t>
      </w:r>
      <w:r>
        <w:rPr>
          <w:rFonts w:ascii="Verdana" w:hAnsi="Verdana"/>
          <w:color w:val="000000"/>
          <w:lang w:val="en"/>
        </w:rPr>
        <w:t>y any such rights. The OpenID Foundation and the contributors to this specification make no (and hereby expressly disclaim any) warranties (express, implied, or otherwise), including implied warranties of merchantability, non-infringement, fitness for a pa</w:t>
      </w:r>
      <w:r>
        <w:rPr>
          <w:rFonts w:ascii="Verdana" w:hAnsi="Verdana"/>
          <w:color w:val="000000"/>
          <w:lang w:val="en"/>
        </w:rPr>
        <w:t xml:space="preserve">rticular purpose, or title, related to this </w:t>
      </w:r>
      <w:r>
        <w:rPr>
          <w:rFonts w:ascii="Verdana" w:hAnsi="Verdana"/>
          <w:color w:val="000000"/>
          <w:lang w:val="en"/>
        </w:rPr>
        <w:lastRenderedPageBreak/>
        <w:t>specification, and the entire risk as to implementing this specification is assumed by the implementer. The OpenID Intellectual Property Rights policy requires contributors to offer a patent promise not to assert</w:t>
      </w:r>
      <w:r>
        <w:rPr>
          <w:rFonts w:ascii="Verdana" w:hAnsi="Verdana"/>
          <w:color w:val="000000"/>
          <w:lang w:val="en"/>
        </w:rPr>
        <w:t xml:space="preserve"> certain patent claims against other contributors and against implementers. The OpenID Foundation invites any interested party to bring to its attention any copyrights, patents, patent applications, or other proprietary rights that may cover technology tha</w:t>
      </w:r>
      <w:r>
        <w:rPr>
          <w:rFonts w:ascii="Verdana" w:hAnsi="Verdana"/>
          <w:color w:val="000000"/>
          <w:lang w:val="en"/>
        </w:rPr>
        <w:t xml:space="preserve">t may be required to practice this specification. </w:t>
      </w:r>
    </w:p>
    <w:p w14:paraId="3B7C0FBE" w14:textId="77777777" w:rsidR="00000000" w:rsidRDefault="004C0F8F">
      <w:pPr>
        <w:spacing w:before="0" w:beforeAutospacing="0" w:after="0" w:afterAutospacing="0"/>
        <w:divId w:val="1728147817"/>
        <w:rPr>
          <w:rFonts w:ascii="Verdana" w:eastAsia="Times New Roman" w:hAnsi="Verdana"/>
          <w:color w:val="000000"/>
          <w:lang w:val="en"/>
        </w:rPr>
      </w:pPr>
      <w:bookmarkStart w:id="108" w:name="History"/>
      <w:bookmarkEnd w:id="108"/>
    </w:p>
    <w:p w14:paraId="2174CCAF" w14:textId="77777777" w:rsidR="00000000" w:rsidRDefault="004C0F8F">
      <w:pPr>
        <w:spacing w:before="0" w:beforeAutospacing="0" w:after="0" w:afterAutospacing="0"/>
        <w:divId w:val="1728147817"/>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50"/>
      </w:tblGrid>
      <w:tr w:rsidR="00000000" w14:paraId="7482B471" w14:textId="77777777">
        <w:trPr>
          <w:divId w:val="1728147817"/>
          <w:trHeight w:val="225"/>
          <w:tblCellSpacing w:w="12" w:type="dxa"/>
        </w:trPr>
        <w:tc>
          <w:tcPr>
            <w:tcW w:w="450" w:type="dxa"/>
            <w:shd w:val="clear" w:color="auto" w:fill="990000"/>
            <w:vAlign w:val="center"/>
            <w:hideMark/>
          </w:tcPr>
          <w:p w14:paraId="18DD1531" w14:textId="77777777" w:rsidR="00000000" w:rsidRDefault="004C0F8F">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953E57" w14:textId="77777777" w:rsidR="00000000" w:rsidRDefault="004C0F8F">
      <w:pPr>
        <w:pStyle w:val="Heading3"/>
        <w:divId w:val="725031554"/>
        <w:rPr>
          <w:del w:id="109" w:author="Errata" w:date="2014-08-04T17:40:00Z"/>
          <w:rFonts w:eastAsia="Times New Roman"/>
          <w:lang w:val="en"/>
        </w:rPr>
      </w:pPr>
      <w:bookmarkStart w:id="110" w:name="rfc.section.C"/>
      <w:bookmarkEnd w:id="110"/>
      <w:del w:id="111" w:author="Errata" w:date="2014-08-04T17:40:00Z">
        <w:r>
          <w:rPr>
            <w:rFonts w:eastAsia="Times New Roman"/>
            <w:lang w:val="en"/>
          </w:rPr>
          <w:delText>Authors' Addresses</w:delText>
        </w:r>
      </w:del>
    </w:p>
    <w:p w14:paraId="5551435E" w14:textId="77777777" w:rsidR="00000000" w:rsidRDefault="004C0F8F">
      <w:pPr>
        <w:pStyle w:val="Heading3"/>
        <w:divId w:val="1728147817"/>
        <w:rPr>
          <w:ins w:id="112" w:author="Errata" w:date="2014-08-04T17:40:00Z"/>
          <w:rFonts w:eastAsia="Times New Roman"/>
          <w:lang w:val="en"/>
        </w:rPr>
      </w:pPr>
      <w:proofErr w:type="gramStart"/>
      <w:ins w:id="113" w:author="Errata" w:date="2014-08-04T17:40:00Z">
        <w:r>
          <w:rPr>
            <w:rFonts w:eastAsia="Times New Roman"/>
            <w:lang w:val="en"/>
          </w:rPr>
          <w:t>Appendix C.</w:t>
        </w:r>
        <w:proofErr w:type="gramEnd"/>
        <w:r>
          <w:rPr>
            <w:rFonts w:eastAsia="Times New Roman"/>
            <w:lang w:val="en"/>
          </w:rPr>
          <w:t>  Document History</w:t>
        </w:r>
      </w:ins>
    </w:p>
    <w:p w14:paraId="299251C7" w14:textId="77777777" w:rsidR="00000000" w:rsidRDefault="004C0F8F">
      <w:pPr>
        <w:pStyle w:val="NormalWeb"/>
        <w:divId w:val="1728147817"/>
        <w:rPr>
          <w:ins w:id="114" w:author="Errata" w:date="2014-08-04T17:40:00Z"/>
          <w:rFonts w:ascii="Verdana" w:hAnsi="Verdana"/>
          <w:color w:val="000000"/>
          <w:lang w:val="en"/>
        </w:rPr>
      </w:pPr>
      <w:ins w:id="115" w:author="Errata" w:date="2014-08-04T17:40:00Z">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approved errata ]] </w:t>
        </w:r>
      </w:ins>
    </w:p>
    <w:p w14:paraId="6D5816F5" w14:textId="77777777" w:rsidR="00000000" w:rsidRDefault="004C0F8F">
      <w:pPr>
        <w:pStyle w:val="NormalWeb"/>
        <w:divId w:val="1728147817"/>
        <w:rPr>
          <w:ins w:id="116" w:author="Errata" w:date="2014-08-04T17:40:00Z"/>
          <w:rFonts w:ascii="Verdana" w:hAnsi="Verdana"/>
          <w:color w:val="000000"/>
          <w:lang w:val="en"/>
        </w:rPr>
      </w:pPr>
      <w:ins w:id="117" w:author="Errata" w:date="2014-08-04T17:40:00Z">
        <w:r>
          <w:rPr>
            <w:rFonts w:ascii="Verdana" w:hAnsi="Verdana"/>
            <w:color w:val="000000"/>
            <w:lang w:val="en"/>
          </w:rPr>
          <w:t xml:space="preserve">-25 </w:t>
        </w:r>
      </w:ins>
    </w:p>
    <w:p w14:paraId="6775A2C6" w14:textId="77777777" w:rsidR="00000000" w:rsidRDefault="004C0F8F">
      <w:pPr>
        <w:numPr>
          <w:ilvl w:val="0"/>
          <w:numId w:val="6"/>
        </w:numPr>
        <w:ind w:left="1200" w:right="480"/>
        <w:divId w:val="1728147817"/>
        <w:rPr>
          <w:ins w:id="118" w:author="Errata" w:date="2014-08-04T17:40:00Z"/>
          <w:rFonts w:ascii="Verdana" w:eastAsia="Times New Roman" w:hAnsi="Verdana"/>
          <w:color w:val="000000"/>
          <w:lang w:val="en"/>
        </w:rPr>
      </w:pPr>
      <w:ins w:id="119" w:author="Errata" w:date="2014-08-04T17:40:00Z">
        <w:r>
          <w:rPr>
            <w:rFonts w:ascii="Verdana" w:eastAsia="Times New Roman" w:hAnsi="Verdana"/>
            <w:color w:val="000000"/>
            <w:lang w:val="en"/>
          </w:rPr>
          <w:t xml:space="preserve">Applied the following corrections for errata identified in the final specification: </w:t>
        </w:r>
      </w:ins>
    </w:p>
    <w:p w14:paraId="26F263D1" w14:textId="77777777" w:rsidR="00000000" w:rsidRDefault="004C0F8F">
      <w:pPr>
        <w:numPr>
          <w:ilvl w:val="0"/>
          <w:numId w:val="6"/>
        </w:numPr>
        <w:ind w:left="1200" w:right="480"/>
        <w:divId w:val="1728147817"/>
        <w:rPr>
          <w:ins w:id="120" w:author="Errata" w:date="2014-08-04T17:40:00Z"/>
          <w:rFonts w:ascii="Verdana" w:eastAsia="Times New Roman" w:hAnsi="Verdana"/>
          <w:color w:val="000000"/>
          <w:lang w:val="en"/>
        </w:rPr>
      </w:pPr>
      <w:ins w:id="121" w:author="Errata" w:date="2014-08-04T17:40:00Z">
        <w:r>
          <w:rPr>
            <w:rFonts w:ascii="Verdana" w:eastAsia="Times New Roman" w:hAnsi="Verdana"/>
            <w:color w:val="000000"/>
            <w:lang w:val="en"/>
          </w:rPr>
          <w:t>Fixed #925 - Typos (</w:t>
        </w:r>
        <w:proofErr w:type="spellStart"/>
        <w:r>
          <w:rPr>
            <w:rFonts w:ascii="Verdana" w:eastAsia="Times New Roman" w:hAnsi="Verdana"/>
            <w:color w:val="000000"/>
            <w:lang w:val="en"/>
          </w:rPr>
          <w:t>jwk</w:t>
        </w:r>
        <w:proofErr w:type="spellEnd"/>
        <w:r>
          <w:rPr>
            <w:rFonts w:ascii="Verdana" w:eastAsia="Times New Roman" w:hAnsi="Verdana"/>
            <w:color w:val="000000"/>
            <w:lang w:val="en"/>
          </w:rPr>
          <w:t xml:space="preserve"> vs </w:t>
        </w:r>
        <w:proofErr w:type="spellStart"/>
        <w:r>
          <w:rPr>
            <w:rFonts w:ascii="Verdana" w:eastAsia="Times New Roman" w:hAnsi="Verdana"/>
            <w:color w:val="000000"/>
            <w:lang w:val="en"/>
          </w:rPr>
          <w:t>jwks</w:t>
        </w:r>
        <w:proofErr w:type="spellEnd"/>
        <w:r>
          <w:rPr>
            <w:rFonts w:ascii="Verdana" w:eastAsia="Times New Roman" w:hAnsi="Verdana"/>
            <w:color w:val="000000"/>
            <w:lang w:val="en"/>
          </w:rPr>
          <w:t xml:space="preserve">) in </w:t>
        </w:r>
        <w:proofErr w:type="spellStart"/>
        <w:r>
          <w:rPr>
            <w:rFonts w:ascii="Verdana" w:eastAsia="Times New Roman" w:hAnsi="Verdana"/>
            <w:color w:val="000000"/>
            <w:lang w:val="en"/>
          </w:rPr>
          <w:t>jwks</w:t>
        </w:r>
        <w:proofErr w:type="spellEnd"/>
        <w:r>
          <w:rPr>
            <w:rFonts w:ascii="Verdana" w:eastAsia="Times New Roman" w:hAnsi="Verdana"/>
            <w:color w:val="000000"/>
            <w:lang w:val="en"/>
          </w:rPr>
          <w:t xml:space="preserve"> client metadata parameter definition. </w:t>
        </w:r>
      </w:ins>
    </w:p>
    <w:p w14:paraId="3BEC1341" w14:textId="77777777" w:rsidR="00000000" w:rsidRDefault="004C0F8F">
      <w:pPr>
        <w:pStyle w:val="NormalWeb"/>
        <w:divId w:val="1728147817"/>
        <w:rPr>
          <w:ins w:id="122" w:author="Errata" w:date="2014-08-04T17:40:00Z"/>
          <w:rFonts w:ascii="Verdana" w:hAnsi="Verdana"/>
          <w:color w:val="000000"/>
          <w:lang w:val="en"/>
        </w:rPr>
      </w:pPr>
      <w:ins w:id="123" w:author="Errata" w:date="2014-08-04T17:40:00Z">
        <w:r>
          <w:rPr>
            <w:rFonts w:ascii="Verdana" w:hAnsi="Verdana"/>
            <w:color w:val="000000"/>
            <w:lang w:val="en"/>
          </w:rPr>
          <w:t xml:space="preserve">-24 </w:t>
        </w:r>
      </w:ins>
    </w:p>
    <w:p w14:paraId="6AAB85A5" w14:textId="77777777" w:rsidR="00000000" w:rsidRDefault="004C0F8F">
      <w:pPr>
        <w:numPr>
          <w:ilvl w:val="0"/>
          <w:numId w:val="7"/>
        </w:numPr>
        <w:ind w:left="1200" w:right="480"/>
        <w:divId w:val="1728147817"/>
        <w:rPr>
          <w:ins w:id="124" w:author="Errata" w:date="2014-08-04T17:40:00Z"/>
          <w:rFonts w:ascii="Verdana" w:eastAsia="Times New Roman" w:hAnsi="Verdana"/>
          <w:color w:val="000000"/>
          <w:lang w:val="en"/>
        </w:rPr>
      </w:pPr>
      <w:ins w:id="125" w:author="Errata" w:date="2014-08-04T17:40:00Z">
        <w:r>
          <w:rPr>
            <w:rFonts w:ascii="Verdana" w:eastAsia="Times New Roman" w:hAnsi="Verdana"/>
            <w:color w:val="000000"/>
            <w:lang w:val="en"/>
          </w:rPr>
          <w:t xml:space="preserve">Final specification. </w:t>
        </w:r>
      </w:ins>
    </w:p>
    <w:p w14:paraId="5132ED65" w14:textId="77777777" w:rsidR="00000000" w:rsidRDefault="004C0F8F">
      <w:pPr>
        <w:spacing w:before="0" w:beforeAutospacing="0" w:after="0" w:afterAutospacing="0"/>
        <w:divId w:val="1728147817"/>
        <w:rPr>
          <w:ins w:id="126" w:author="Errata" w:date="2014-08-04T17:40:00Z"/>
          <w:rFonts w:ascii="Verdana" w:eastAsia="Times New Roman" w:hAnsi="Verdana"/>
          <w:color w:val="000000"/>
          <w:lang w:val="en"/>
        </w:rPr>
      </w:pPr>
      <w:bookmarkStart w:id="127" w:name="rfc.authors"/>
      <w:bookmarkEnd w:id="127"/>
    </w:p>
    <w:p w14:paraId="29CA2F75" w14:textId="77777777" w:rsidR="00000000" w:rsidRDefault="004C0F8F">
      <w:pPr>
        <w:spacing w:before="0" w:beforeAutospacing="0" w:after="0" w:afterAutospacing="0"/>
        <w:divId w:val="1728147817"/>
        <w:rPr>
          <w:ins w:id="128" w:author="Errata" w:date="2014-08-04T17:40:00Z"/>
          <w:rFonts w:ascii="Verdana" w:eastAsia="Times New Roman" w:hAnsi="Verdana"/>
          <w:color w:val="000000"/>
          <w:lang w:val="en"/>
        </w:rPr>
      </w:pPr>
      <w:ins w:id="129" w:author="Errata" w:date="2014-08-04T17:40:00Z">
        <w:r>
          <w:rPr>
            <w:rFonts w:ascii="Verdana" w:eastAsia="Times New Roman" w:hAnsi="Verdana"/>
            <w:color w:val="000000"/>
            <w:lang w:val="en"/>
          </w:rPr>
          <w:pict>
            <v:rect id="_x0000_i1057" style="width:0;height:.75pt" o:hralign="center" o:hrstd="t" o:hr="t" fillcolor="#a0a0a0"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638"/>
        <w:gridCol w:w="993"/>
      </w:tblGrid>
      <w:tr w:rsidR="00000000" w14:paraId="1B07FAD4" w14:textId="5C48BDE2">
        <w:trPr>
          <w:divId w:val="1728147817"/>
          <w:trHeight w:val="225"/>
          <w:tblCellSpacing w:w="12" w:type="dxa"/>
        </w:trPr>
        <w:tc>
          <w:tcPr>
            <w:tcW w:w="450" w:type="dxa"/>
            <w:shd w:val="clear" w:color="auto" w:fill="990000"/>
            <w:vAlign w:val="center"/>
            <w:hideMark/>
          </w:tcPr>
          <w:p w14:paraId="4C8B6755" w14:textId="77777777" w:rsidR="00000000" w:rsidRDefault="004C0F8F">
            <w:pPr>
              <w:spacing w:before="0" w:beforeAutospacing="0" w:after="0" w:afterAutospacing="0" w:line="225" w:lineRule="atLeast"/>
              <w:jc w:val="center"/>
              <w:rPr>
                <w:rFonts w:ascii="Verdana" w:eastAsia="Times New Roman" w:hAnsi="Verdana"/>
                <w:color w:val="FFFFFF"/>
              </w:rPr>
            </w:pPr>
            <w:ins w:id="130" w:author="Errata" w:date="2014-08-04T17:4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ins>
          </w:p>
        </w:tc>
        <w:tc>
          <w:tcPr>
            <w:tcW w:w="0" w:type="auto"/>
            <w:cellDel w:id="131" w:author="Errata" w:date="2014-08-04T17:40:00Z"/>
          </w:tcPr>
          <w:p w14:paraId="6B2F2ECC" w14:textId="77777777" w:rsidR="00000000" w:rsidRDefault="004C0F8F">
            <w:pPr>
              <w:spacing w:before="0" w:beforeAutospacing="0" w:after="0" w:afterAutospacing="0"/>
              <w:rPr>
                <w:rFonts w:ascii="Verdana" w:eastAsia="Times New Roman" w:hAnsi="Verdana"/>
                <w:color w:val="000000"/>
                <w:sz w:val="20"/>
                <w:szCs w:val="20"/>
              </w:rPr>
            </w:pPr>
            <w:del w:id="132" w:author="Errata" w:date="2014-08-04T17:40:00Z">
              <w:r>
                <w:rPr>
                  <w:rFonts w:ascii="Verdana" w:eastAsia="Times New Roman" w:hAnsi="Verdana"/>
                  <w:color w:val="000000"/>
                  <w:sz w:val="20"/>
                  <w:szCs w:val="20"/>
                </w:rPr>
                <w:delText>Nat Sakimura</w:delText>
              </w:r>
            </w:del>
          </w:p>
        </w:tc>
      </w:tr>
    </w:tbl>
    <w:tbl>
      <w:tblPr>
        <w:tblW w:w="4950" w:type="pct"/>
        <w:tblCellSpacing w:w="0" w:type="dxa"/>
        <w:tblCellMar>
          <w:left w:w="0" w:type="dxa"/>
          <w:right w:w="0" w:type="dxa"/>
        </w:tblCellMar>
        <w:tblLook w:val="04A0" w:firstRow="1" w:lastRow="0" w:firstColumn="1" w:lastColumn="0" w:noHBand="0" w:noVBand="1"/>
        <w:tblDescription w:val="layout"/>
      </w:tblPr>
      <w:tblGrid>
        <w:gridCol w:w="3085"/>
        <w:gridCol w:w="6181"/>
      </w:tblGrid>
      <w:tr w:rsidR="00000000" w14:paraId="115BD932" w14:textId="77777777">
        <w:trPr>
          <w:divId w:val="725031554"/>
          <w:tblCellSpacing w:w="0" w:type="dxa"/>
          <w:del w:id="133" w:author="Errata" w:date="2014-08-04T17:40:00Z"/>
        </w:trPr>
        <w:tc>
          <w:tcPr>
            <w:tcW w:w="0" w:type="auto"/>
            <w:vAlign w:val="center"/>
            <w:hideMark/>
          </w:tcPr>
          <w:p w14:paraId="16072E94" w14:textId="77777777" w:rsidR="00000000" w:rsidRDefault="004C0F8F">
            <w:pPr>
              <w:spacing w:before="0" w:beforeAutospacing="0" w:after="0" w:afterAutospacing="0"/>
              <w:rPr>
                <w:del w:id="134" w:author="Errata" w:date="2014-08-04T17:40:00Z"/>
                <w:rFonts w:ascii="Verdana" w:eastAsia="Times New Roman" w:hAnsi="Verdana"/>
                <w:color w:val="000000"/>
                <w:sz w:val="20"/>
                <w:szCs w:val="20"/>
              </w:rPr>
            </w:pPr>
            <w:del w:id="135" w:author="Errata" w:date="2014-08-04T17:40:00Z">
              <w:r>
                <w:rPr>
                  <w:rFonts w:ascii="Verdana" w:eastAsia="Times New Roman" w:hAnsi="Verdana"/>
                  <w:color w:val="000000"/>
                  <w:sz w:val="20"/>
                  <w:szCs w:val="20"/>
                </w:rPr>
                <w:delText> </w:delText>
              </w:r>
            </w:del>
          </w:p>
        </w:tc>
        <w:tc>
          <w:tcPr>
            <w:tcW w:w="0" w:type="auto"/>
            <w:vAlign w:val="center"/>
            <w:hideMark/>
          </w:tcPr>
          <w:p w14:paraId="2C92A8A0" w14:textId="77777777" w:rsidR="00000000" w:rsidRDefault="004C0F8F">
            <w:pPr>
              <w:spacing w:before="0" w:beforeAutospacing="0" w:after="0" w:afterAutospacing="0"/>
              <w:rPr>
                <w:del w:id="136" w:author="Errata" w:date="2014-08-04T17:40:00Z"/>
                <w:rFonts w:ascii="Verdana" w:eastAsia="Times New Roman" w:hAnsi="Verdana"/>
                <w:color w:val="000000"/>
                <w:sz w:val="20"/>
                <w:szCs w:val="20"/>
              </w:rPr>
            </w:pPr>
            <w:del w:id="137" w:author="Errata" w:date="2014-08-04T17:40:00Z">
              <w:r>
                <w:rPr>
                  <w:rFonts w:ascii="Verdana" w:eastAsia="Times New Roman" w:hAnsi="Verdana"/>
                  <w:color w:val="000000"/>
                  <w:sz w:val="20"/>
                  <w:szCs w:val="20"/>
                </w:rPr>
                <w:delText>Nomura Research Institute, Ltd.</w:delText>
              </w:r>
            </w:del>
          </w:p>
        </w:tc>
      </w:tr>
      <w:tr w:rsidR="00000000" w14:paraId="575EE7EC" w14:textId="77777777">
        <w:trPr>
          <w:divId w:val="725031554"/>
          <w:tblCellSpacing w:w="0" w:type="dxa"/>
          <w:del w:id="138" w:author="Errata" w:date="2014-08-04T17:40:00Z"/>
        </w:trPr>
        <w:tc>
          <w:tcPr>
            <w:tcW w:w="0" w:type="auto"/>
            <w:vAlign w:val="center"/>
            <w:hideMark/>
          </w:tcPr>
          <w:p w14:paraId="0BA80931" w14:textId="77777777" w:rsidR="00000000" w:rsidRDefault="004C0F8F">
            <w:pPr>
              <w:spacing w:before="0" w:beforeAutospacing="0" w:after="0" w:afterAutospacing="0"/>
              <w:ind w:left="960"/>
              <w:jc w:val="right"/>
              <w:rPr>
                <w:del w:id="139" w:author="Errata" w:date="2014-08-04T17:40:00Z"/>
                <w:rFonts w:ascii="Verdana" w:eastAsia="Times New Roman" w:hAnsi="Verdana"/>
                <w:b/>
                <w:bCs/>
                <w:color w:val="000000"/>
                <w:sz w:val="20"/>
                <w:szCs w:val="20"/>
              </w:rPr>
            </w:pPr>
            <w:del w:id="140" w:author="Errata" w:date="2014-08-04T17:40:00Z">
              <w:r>
                <w:rPr>
                  <w:rFonts w:ascii="Verdana" w:eastAsia="Times New Roman" w:hAnsi="Verdana"/>
                  <w:b/>
                  <w:bCs/>
                  <w:color w:val="000000"/>
                  <w:sz w:val="20"/>
                  <w:szCs w:val="20"/>
                </w:rPr>
                <w:delText>Email: </w:delText>
              </w:r>
            </w:del>
          </w:p>
        </w:tc>
        <w:tc>
          <w:tcPr>
            <w:tcW w:w="0" w:type="auto"/>
            <w:vAlign w:val="center"/>
            <w:hideMark/>
          </w:tcPr>
          <w:p w14:paraId="48754EDA" w14:textId="77777777" w:rsidR="00000000" w:rsidRDefault="004C0F8F">
            <w:pPr>
              <w:spacing w:before="0" w:beforeAutospacing="0" w:after="0" w:afterAutospacing="0"/>
              <w:rPr>
                <w:del w:id="141" w:author="Errata" w:date="2014-08-04T17:40:00Z"/>
                <w:rFonts w:ascii="Verdana" w:eastAsia="Times New Roman" w:hAnsi="Verdana"/>
                <w:color w:val="000000"/>
                <w:sz w:val="20"/>
                <w:szCs w:val="20"/>
              </w:rPr>
            </w:pPr>
            <w:del w:id="142"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"mailto:n-sakimura@nri.co.jp"</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n-sakimura@nri.co.jp</w:delText>
              </w:r>
              <w:r>
                <w:rPr>
                  <w:rFonts w:ascii="Verdana" w:eastAsia="Times New Roman" w:hAnsi="Verdana"/>
                  <w:color w:val="000000"/>
                  <w:sz w:val="20"/>
                  <w:szCs w:val="20"/>
                </w:rPr>
                <w:fldChar w:fldCharType="end"/>
              </w:r>
            </w:del>
          </w:p>
        </w:tc>
      </w:tr>
      <w:tr w:rsidR="00000000" w14:paraId="51D76DBA" w14:textId="77777777">
        <w:trPr>
          <w:divId w:val="725031554"/>
          <w:tblCellSpacing w:w="0" w:type="dxa"/>
          <w:del w:id="143" w:author="Errata" w:date="2014-08-04T17:40:00Z"/>
        </w:trPr>
        <w:tc>
          <w:tcPr>
            <w:tcW w:w="0" w:type="auto"/>
            <w:vAlign w:val="center"/>
            <w:hideMark/>
          </w:tcPr>
          <w:p w14:paraId="6EF423B2" w14:textId="77777777" w:rsidR="00000000" w:rsidRDefault="004C0F8F">
            <w:pPr>
              <w:spacing w:before="0" w:beforeAutospacing="0" w:after="0" w:afterAutospacing="0"/>
              <w:ind w:left="960"/>
              <w:jc w:val="right"/>
              <w:rPr>
                <w:del w:id="144" w:author="Errata" w:date="2014-08-04T17:40:00Z"/>
                <w:rFonts w:ascii="Verdana" w:eastAsia="Times New Roman" w:hAnsi="Verdana"/>
                <w:b/>
                <w:bCs/>
                <w:color w:val="000000"/>
                <w:sz w:val="20"/>
                <w:szCs w:val="20"/>
              </w:rPr>
            </w:pPr>
            <w:del w:id="145" w:author="Errata" w:date="2014-08-04T17:40:00Z">
              <w:r>
                <w:rPr>
                  <w:rFonts w:ascii="Verdana" w:eastAsia="Times New Roman" w:hAnsi="Verdana"/>
                  <w:b/>
                  <w:bCs/>
                  <w:color w:val="000000"/>
                  <w:sz w:val="20"/>
                  <w:szCs w:val="20"/>
                </w:rPr>
                <w:delText>URI: </w:delText>
              </w:r>
            </w:del>
          </w:p>
        </w:tc>
        <w:tc>
          <w:tcPr>
            <w:tcW w:w="0" w:type="auto"/>
            <w:vAlign w:val="center"/>
            <w:hideMark/>
          </w:tcPr>
          <w:p w14:paraId="270A5123" w14:textId="77777777" w:rsidR="00000000" w:rsidRDefault="004C0F8F">
            <w:pPr>
              <w:spacing w:before="0" w:beforeAutospacing="0" w:after="0" w:afterAutospacing="0"/>
              <w:rPr>
                <w:del w:id="146" w:author="Errata" w:date="2014-08-04T17:40:00Z"/>
                <w:rFonts w:ascii="Verdana" w:eastAsia="Times New Roman" w:hAnsi="Verdana"/>
                <w:color w:val="000000"/>
                <w:sz w:val="20"/>
                <w:szCs w:val="20"/>
              </w:rPr>
            </w:pPr>
            <w:del w:id="147"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"http://nat.sakimura.org/"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http://nat.sakimura.org/</w:delText>
              </w:r>
              <w:r>
                <w:rPr>
                  <w:rFonts w:ascii="Verdana" w:eastAsia="Times New Roman" w:hAnsi="Verdana"/>
                  <w:color w:val="000000"/>
                  <w:sz w:val="20"/>
                  <w:szCs w:val="20"/>
                </w:rPr>
                <w:fldChar w:fldCharType="end"/>
              </w:r>
            </w:del>
          </w:p>
        </w:tc>
      </w:tr>
      <w:tr w:rsidR="00000000" w14:paraId="72F826E4" w14:textId="77777777">
        <w:trPr>
          <w:divId w:val="725031554"/>
          <w:tblCellSpacing w:w="0" w:type="dxa"/>
          <w:del w:id="148" w:author="Errata" w:date="2014-08-04T17:40:00Z"/>
        </w:trPr>
        <w:tc>
          <w:tcPr>
            <w:tcW w:w="0" w:type="auto"/>
            <w:vAlign w:val="center"/>
            <w:hideMark/>
          </w:tcPr>
          <w:p w14:paraId="50995362" w14:textId="77777777" w:rsidR="00000000" w:rsidRDefault="004C0F8F">
            <w:pPr>
              <w:spacing w:before="0" w:beforeAutospacing="0" w:after="0" w:afterAutospacing="0"/>
              <w:rPr>
                <w:del w:id="149" w:author="Errata" w:date="2014-08-04T17:40:00Z"/>
                <w:rFonts w:ascii="Verdana" w:eastAsia="Times New Roman" w:hAnsi="Verdana"/>
                <w:color w:val="000000"/>
              </w:rPr>
            </w:pPr>
            <w:del w:id="150" w:author="Errata" w:date="2014-08-04T17:40:00Z">
              <w:r>
                <w:rPr>
                  <w:rFonts w:ascii="Verdana" w:eastAsia="Times New Roman" w:hAnsi="Verdana"/>
                  <w:color w:val="000000"/>
                </w:rPr>
                <w:delText> </w:delText>
              </w:r>
            </w:del>
          </w:p>
        </w:tc>
        <w:tc>
          <w:tcPr>
            <w:tcW w:w="0" w:type="auto"/>
            <w:vAlign w:val="center"/>
            <w:hideMark/>
          </w:tcPr>
          <w:p w14:paraId="2520B623" w14:textId="77777777" w:rsidR="00000000" w:rsidRDefault="004C0F8F">
            <w:pPr>
              <w:spacing w:before="0" w:beforeAutospacing="0" w:after="0" w:afterAutospacing="0"/>
              <w:rPr>
                <w:del w:id="151" w:author="Errata" w:date="2014-08-04T17:40:00Z"/>
                <w:rFonts w:ascii="Verdana" w:eastAsia="Times New Roman" w:hAnsi="Verdana"/>
                <w:color w:val="000000"/>
              </w:rPr>
            </w:pPr>
            <w:del w:id="152" w:author="Errata" w:date="2014-08-04T17:40:00Z">
              <w:r>
                <w:rPr>
                  <w:rFonts w:ascii="Verdana" w:eastAsia="Times New Roman" w:hAnsi="Verdana"/>
                  <w:color w:val="000000"/>
                </w:rPr>
                <w:delText> </w:delText>
              </w:r>
            </w:del>
          </w:p>
        </w:tc>
      </w:tr>
      <w:tr w:rsidR="00000000" w14:paraId="6D64A1DD" w14:textId="77777777">
        <w:trPr>
          <w:divId w:val="725031554"/>
          <w:tblCellSpacing w:w="0" w:type="dxa"/>
          <w:del w:id="153" w:author="Errata" w:date="2014-08-04T17:40:00Z"/>
        </w:trPr>
        <w:tc>
          <w:tcPr>
            <w:tcW w:w="0" w:type="auto"/>
            <w:vAlign w:val="center"/>
            <w:hideMark/>
          </w:tcPr>
          <w:p w14:paraId="34F8F24A" w14:textId="77777777" w:rsidR="00000000" w:rsidRDefault="004C0F8F">
            <w:pPr>
              <w:spacing w:before="0" w:beforeAutospacing="0" w:after="0" w:afterAutospacing="0"/>
              <w:rPr>
                <w:del w:id="154" w:author="Errata" w:date="2014-08-04T17:40:00Z"/>
                <w:rFonts w:ascii="Verdana" w:eastAsia="Times New Roman" w:hAnsi="Verdana"/>
                <w:color w:val="000000"/>
                <w:sz w:val="20"/>
                <w:szCs w:val="20"/>
              </w:rPr>
            </w:pPr>
            <w:del w:id="155" w:author="Errata" w:date="2014-08-04T17:40:00Z">
              <w:r>
                <w:rPr>
                  <w:rFonts w:ascii="Verdana" w:eastAsia="Times New Roman" w:hAnsi="Verdana"/>
                  <w:color w:val="000000"/>
                  <w:sz w:val="20"/>
                  <w:szCs w:val="20"/>
                </w:rPr>
                <w:delText> </w:delText>
              </w:r>
            </w:del>
          </w:p>
        </w:tc>
        <w:tc>
          <w:tcPr>
            <w:tcW w:w="0" w:type="auto"/>
            <w:vAlign w:val="center"/>
            <w:hideMark/>
          </w:tcPr>
          <w:p w14:paraId="4D73C54B" w14:textId="77777777" w:rsidR="00000000" w:rsidRDefault="004C0F8F">
            <w:pPr>
              <w:spacing w:before="0" w:beforeAutospacing="0" w:after="0" w:afterAutospacing="0"/>
              <w:rPr>
                <w:del w:id="156" w:author="Errata" w:date="2014-08-04T17:40:00Z"/>
                <w:rFonts w:ascii="Verdana" w:eastAsia="Times New Roman" w:hAnsi="Verdana"/>
                <w:color w:val="000000"/>
                <w:sz w:val="20"/>
                <w:szCs w:val="20"/>
              </w:rPr>
            </w:pPr>
            <w:del w:id="157" w:author="Errata" w:date="2014-08-04T17:40:00Z">
              <w:r>
                <w:rPr>
                  <w:rFonts w:ascii="Verdana" w:eastAsia="Times New Roman" w:hAnsi="Verdana"/>
                  <w:color w:val="000000"/>
                  <w:sz w:val="20"/>
                  <w:szCs w:val="20"/>
                </w:rPr>
                <w:delText>John Bradley</w:delText>
              </w:r>
            </w:del>
          </w:p>
        </w:tc>
      </w:tr>
      <w:tr w:rsidR="00000000" w14:paraId="1CDC9313" w14:textId="77777777">
        <w:trPr>
          <w:divId w:val="725031554"/>
          <w:tblCellSpacing w:w="0" w:type="dxa"/>
          <w:del w:id="158" w:author="Errata" w:date="2014-08-04T17:40:00Z"/>
        </w:trPr>
        <w:tc>
          <w:tcPr>
            <w:tcW w:w="0" w:type="auto"/>
            <w:vAlign w:val="center"/>
            <w:hideMark/>
          </w:tcPr>
          <w:p w14:paraId="48A29066" w14:textId="77777777" w:rsidR="00000000" w:rsidRDefault="004C0F8F">
            <w:pPr>
              <w:spacing w:before="0" w:beforeAutospacing="0" w:after="0" w:afterAutospacing="0"/>
              <w:rPr>
                <w:del w:id="159" w:author="Errata" w:date="2014-08-04T17:40:00Z"/>
                <w:rFonts w:ascii="Verdana" w:eastAsia="Times New Roman" w:hAnsi="Verdana"/>
                <w:color w:val="000000"/>
                <w:sz w:val="20"/>
                <w:szCs w:val="20"/>
              </w:rPr>
            </w:pPr>
            <w:del w:id="160" w:author="Errata" w:date="2014-08-04T17:40:00Z">
              <w:r>
                <w:rPr>
                  <w:rFonts w:ascii="Verdana" w:eastAsia="Times New Roman" w:hAnsi="Verdana"/>
                  <w:color w:val="000000"/>
                  <w:sz w:val="20"/>
                  <w:szCs w:val="20"/>
                </w:rPr>
                <w:delText> </w:delText>
              </w:r>
            </w:del>
          </w:p>
        </w:tc>
        <w:tc>
          <w:tcPr>
            <w:tcW w:w="0" w:type="auto"/>
            <w:vAlign w:val="center"/>
            <w:hideMark/>
          </w:tcPr>
          <w:p w14:paraId="1F8A6F4D" w14:textId="77777777" w:rsidR="00000000" w:rsidRDefault="004C0F8F">
            <w:pPr>
              <w:spacing w:before="0" w:beforeAutospacing="0" w:after="0" w:afterAutospacing="0"/>
              <w:rPr>
                <w:del w:id="161" w:author="Errata" w:date="2014-08-04T17:40:00Z"/>
                <w:rFonts w:ascii="Verdana" w:eastAsia="Times New Roman" w:hAnsi="Verdana"/>
                <w:color w:val="000000"/>
                <w:sz w:val="20"/>
                <w:szCs w:val="20"/>
              </w:rPr>
            </w:pPr>
            <w:del w:id="162" w:author="Errata" w:date="2014-08-04T17:40:00Z">
              <w:r>
                <w:rPr>
                  <w:rFonts w:ascii="Verdana" w:eastAsia="Times New Roman" w:hAnsi="Verdana"/>
                  <w:color w:val="000000"/>
                  <w:sz w:val="20"/>
                  <w:szCs w:val="20"/>
                </w:rPr>
                <w:delText>Ping Identity</w:delText>
              </w:r>
            </w:del>
          </w:p>
        </w:tc>
      </w:tr>
      <w:tr w:rsidR="00000000" w14:paraId="1D8DDCF2" w14:textId="77777777">
        <w:trPr>
          <w:divId w:val="725031554"/>
          <w:tblCellSpacing w:w="0" w:type="dxa"/>
          <w:del w:id="163" w:author="Errata" w:date="2014-08-04T17:40:00Z"/>
        </w:trPr>
        <w:tc>
          <w:tcPr>
            <w:tcW w:w="0" w:type="auto"/>
            <w:vAlign w:val="center"/>
            <w:hideMark/>
          </w:tcPr>
          <w:p w14:paraId="5502F8EC" w14:textId="77777777" w:rsidR="00000000" w:rsidRDefault="004C0F8F">
            <w:pPr>
              <w:spacing w:before="0" w:beforeAutospacing="0" w:after="0" w:afterAutospacing="0"/>
              <w:ind w:left="960"/>
              <w:jc w:val="right"/>
              <w:rPr>
                <w:del w:id="164" w:author="Errata" w:date="2014-08-04T17:40:00Z"/>
                <w:rFonts w:ascii="Verdana" w:eastAsia="Times New Roman" w:hAnsi="Verdana"/>
                <w:b/>
                <w:bCs/>
                <w:color w:val="000000"/>
                <w:sz w:val="20"/>
                <w:szCs w:val="20"/>
              </w:rPr>
            </w:pPr>
            <w:del w:id="165" w:author="Errata" w:date="2014-08-04T17:40:00Z">
              <w:r>
                <w:rPr>
                  <w:rFonts w:ascii="Verdana" w:eastAsia="Times New Roman" w:hAnsi="Verdana"/>
                  <w:b/>
                  <w:bCs/>
                  <w:color w:val="000000"/>
                  <w:sz w:val="20"/>
                  <w:szCs w:val="20"/>
                </w:rPr>
                <w:delText>Email: </w:delText>
              </w:r>
            </w:del>
          </w:p>
        </w:tc>
        <w:tc>
          <w:tcPr>
            <w:tcW w:w="0" w:type="auto"/>
            <w:vAlign w:val="center"/>
            <w:hideMark/>
          </w:tcPr>
          <w:p w14:paraId="6E145856" w14:textId="77777777" w:rsidR="00000000" w:rsidRDefault="004C0F8F">
            <w:pPr>
              <w:spacing w:before="0" w:beforeAutospacing="0" w:after="0" w:afterAutospacing="0"/>
              <w:rPr>
                <w:del w:id="166" w:author="Errata" w:date="2014-08-04T17:40:00Z"/>
                <w:rFonts w:ascii="Verdana" w:eastAsia="Times New Roman" w:hAnsi="Verdana"/>
                <w:color w:val="000000"/>
                <w:sz w:val="20"/>
                <w:szCs w:val="20"/>
              </w:rPr>
            </w:pPr>
            <w:del w:id="167"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"mailto:ve7jtb@ve7jtb.com"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ve7jtb@ve7jtb.com</w:delText>
              </w:r>
              <w:r>
                <w:rPr>
                  <w:rFonts w:ascii="Verdana" w:eastAsia="Times New Roman" w:hAnsi="Verdana"/>
                  <w:color w:val="000000"/>
                  <w:sz w:val="20"/>
                  <w:szCs w:val="20"/>
                </w:rPr>
                <w:fldChar w:fldCharType="end"/>
              </w:r>
            </w:del>
          </w:p>
        </w:tc>
      </w:tr>
      <w:tr w:rsidR="00000000" w14:paraId="249642C6" w14:textId="77777777">
        <w:trPr>
          <w:divId w:val="725031554"/>
          <w:tblCellSpacing w:w="0" w:type="dxa"/>
          <w:del w:id="168" w:author="Errata" w:date="2014-08-04T17:40:00Z"/>
        </w:trPr>
        <w:tc>
          <w:tcPr>
            <w:tcW w:w="0" w:type="auto"/>
            <w:vAlign w:val="center"/>
            <w:hideMark/>
          </w:tcPr>
          <w:p w14:paraId="6661F393" w14:textId="77777777" w:rsidR="00000000" w:rsidRDefault="004C0F8F">
            <w:pPr>
              <w:spacing w:before="0" w:beforeAutospacing="0" w:after="0" w:afterAutospacing="0"/>
              <w:ind w:left="960"/>
              <w:jc w:val="right"/>
              <w:rPr>
                <w:del w:id="169" w:author="Errata" w:date="2014-08-04T17:40:00Z"/>
                <w:rFonts w:ascii="Verdana" w:eastAsia="Times New Roman" w:hAnsi="Verdana"/>
                <w:b/>
                <w:bCs/>
                <w:color w:val="000000"/>
                <w:sz w:val="20"/>
                <w:szCs w:val="20"/>
              </w:rPr>
            </w:pPr>
            <w:del w:id="170" w:author="Errata" w:date="2014-08-04T17:40:00Z">
              <w:r>
                <w:rPr>
                  <w:rFonts w:ascii="Verdana" w:eastAsia="Times New Roman" w:hAnsi="Verdana"/>
                  <w:b/>
                  <w:bCs/>
                  <w:color w:val="000000"/>
                  <w:sz w:val="20"/>
                  <w:szCs w:val="20"/>
                </w:rPr>
                <w:delText>URI: </w:delText>
              </w:r>
            </w:del>
          </w:p>
        </w:tc>
        <w:tc>
          <w:tcPr>
            <w:tcW w:w="0" w:type="auto"/>
            <w:vAlign w:val="center"/>
            <w:hideMark/>
          </w:tcPr>
          <w:p w14:paraId="56CA2911" w14:textId="77777777" w:rsidR="00000000" w:rsidRDefault="004C0F8F">
            <w:pPr>
              <w:spacing w:before="0" w:beforeAutospacing="0" w:after="0" w:afterAutospacing="0"/>
              <w:rPr>
                <w:del w:id="171" w:author="Errata" w:date="2014-08-04T17:40:00Z"/>
                <w:rFonts w:ascii="Verdana" w:eastAsia="Times New Roman" w:hAnsi="Verdana"/>
                <w:color w:val="000000"/>
                <w:sz w:val="20"/>
                <w:szCs w:val="20"/>
              </w:rPr>
            </w:pPr>
            <w:del w:id="172"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"http://www.thread-safe.com/"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http://www.thread-safe.com/</w:delText>
              </w:r>
              <w:r>
                <w:rPr>
                  <w:rFonts w:ascii="Verdana" w:eastAsia="Times New Roman" w:hAnsi="Verdana"/>
                  <w:color w:val="000000"/>
                  <w:sz w:val="20"/>
                  <w:szCs w:val="20"/>
                </w:rPr>
                <w:fldChar w:fldCharType="end"/>
              </w:r>
            </w:del>
          </w:p>
        </w:tc>
      </w:tr>
      <w:tr w:rsidR="00000000" w14:paraId="11395C61" w14:textId="77777777">
        <w:trPr>
          <w:divId w:val="725031554"/>
          <w:tblCellSpacing w:w="0" w:type="dxa"/>
          <w:del w:id="173" w:author="Errata" w:date="2014-08-04T17:40:00Z"/>
        </w:trPr>
        <w:tc>
          <w:tcPr>
            <w:tcW w:w="0" w:type="auto"/>
            <w:vAlign w:val="center"/>
            <w:hideMark/>
          </w:tcPr>
          <w:p w14:paraId="338C785A" w14:textId="77777777" w:rsidR="00000000" w:rsidRDefault="004C0F8F">
            <w:pPr>
              <w:spacing w:before="0" w:beforeAutospacing="0" w:after="0" w:afterAutospacing="0"/>
              <w:rPr>
                <w:del w:id="174" w:author="Errata" w:date="2014-08-04T17:40:00Z"/>
                <w:rFonts w:ascii="Verdana" w:eastAsia="Times New Roman" w:hAnsi="Verdana"/>
                <w:color w:val="000000"/>
              </w:rPr>
            </w:pPr>
            <w:del w:id="175" w:author="Errata" w:date="2014-08-04T17:40:00Z">
              <w:r>
                <w:rPr>
                  <w:rFonts w:ascii="Verdana" w:eastAsia="Times New Roman" w:hAnsi="Verdana"/>
                  <w:color w:val="000000"/>
                </w:rPr>
                <w:delText> </w:delText>
              </w:r>
            </w:del>
          </w:p>
        </w:tc>
        <w:tc>
          <w:tcPr>
            <w:tcW w:w="0" w:type="auto"/>
            <w:vAlign w:val="center"/>
            <w:hideMark/>
          </w:tcPr>
          <w:p w14:paraId="2EF1E70B" w14:textId="77777777" w:rsidR="00000000" w:rsidRDefault="004C0F8F">
            <w:pPr>
              <w:spacing w:before="0" w:beforeAutospacing="0" w:after="0" w:afterAutospacing="0"/>
              <w:rPr>
                <w:del w:id="176" w:author="Errata" w:date="2014-08-04T17:40:00Z"/>
                <w:rFonts w:ascii="Verdana" w:eastAsia="Times New Roman" w:hAnsi="Verdana"/>
                <w:color w:val="000000"/>
              </w:rPr>
            </w:pPr>
            <w:del w:id="177" w:author="Errata" w:date="2014-08-04T17:40:00Z">
              <w:r>
                <w:rPr>
                  <w:rFonts w:ascii="Verdana" w:eastAsia="Times New Roman" w:hAnsi="Verdana"/>
                  <w:color w:val="000000"/>
                </w:rPr>
                <w:delText> </w:delText>
              </w:r>
            </w:del>
          </w:p>
        </w:tc>
      </w:tr>
      <w:tr w:rsidR="00000000" w14:paraId="219D0AA6" w14:textId="77777777">
        <w:trPr>
          <w:divId w:val="725031554"/>
          <w:tblCellSpacing w:w="0" w:type="dxa"/>
          <w:del w:id="178" w:author="Errata" w:date="2014-08-04T17:40:00Z"/>
        </w:trPr>
        <w:tc>
          <w:tcPr>
            <w:tcW w:w="0" w:type="auto"/>
            <w:vAlign w:val="center"/>
            <w:hideMark/>
          </w:tcPr>
          <w:p w14:paraId="60999E5F" w14:textId="77777777" w:rsidR="00000000" w:rsidRDefault="004C0F8F">
            <w:pPr>
              <w:spacing w:before="0" w:beforeAutospacing="0" w:after="0" w:afterAutospacing="0"/>
              <w:rPr>
                <w:del w:id="179" w:author="Errata" w:date="2014-08-04T17:40:00Z"/>
                <w:rFonts w:ascii="Verdana" w:eastAsia="Times New Roman" w:hAnsi="Verdana"/>
                <w:color w:val="000000"/>
                <w:sz w:val="20"/>
                <w:szCs w:val="20"/>
              </w:rPr>
            </w:pPr>
            <w:del w:id="180" w:author="Errata" w:date="2014-08-04T17:40:00Z">
              <w:r>
                <w:rPr>
                  <w:rFonts w:ascii="Verdana" w:eastAsia="Times New Roman" w:hAnsi="Verdana"/>
                  <w:color w:val="000000"/>
                  <w:sz w:val="20"/>
                  <w:szCs w:val="20"/>
                </w:rPr>
                <w:lastRenderedPageBreak/>
                <w:delText> </w:delText>
              </w:r>
            </w:del>
          </w:p>
        </w:tc>
        <w:tc>
          <w:tcPr>
            <w:tcW w:w="0" w:type="auto"/>
            <w:vAlign w:val="center"/>
            <w:hideMark/>
          </w:tcPr>
          <w:p w14:paraId="005D9801" w14:textId="77777777" w:rsidR="00000000" w:rsidRDefault="004C0F8F">
            <w:pPr>
              <w:spacing w:before="0" w:beforeAutospacing="0" w:after="0" w:afterAutospacing="0"/>
              <w:rPr>
                <w:del w:id="181" w:author="Errata" w:date="2014-08-04T17:40:00Z"/>
                <w:rFonts w:ascii="Verdana" w:eastAsia="Times New Roman" w:hAnsi="Verdana"/>
                <w:color w:val="000000"/>
                <w:sz w:val="20"/>
                <w:szCs w:val="20"/>
              </w:rPr>
            </w:pPr>
            <w:del w:id="182" w:author="Errata" w:date="2014-08-04T17:40:00Z">
              <w:r>
                <w:rPr>
                  <w:rFonts w:ascii="Verdana" w:eastAsia="Times New Roman" w:hAnsi="Verdana"/>
                  <w:color w:val="000000"/>
                  <w:sz w:val="20"/>
                  <w:szCs w:val="20"/>
                </w:rPr>
                <w:delText>Michael B. Jones</w:delText>
              </w:r>
            </w:del>
          </w:p>
        </w:tc>
      </w:tr>
      <w:tr w:rsidR="00000000" w14:paraId="41ED6081" w14:textId="77777777">
        <w:trPr>
          <w:divId w:val="725031554"/>
          <w:tblCellSpacing w:w="0" w:type="dxa"/>
          <w:del w:id="183" w:author="Errata" w:date="2014-08-04T17:40:00Z"/>
        </w:trPr>
        <w:tc>
          <w:tcPr>
            <w:tcW w:w="0" w:type="auto"/>
            <w:vAlign w:val="center"/>
            <w:hideMark/>
          </w:tcPr>
          <w:p w14:paraId="20AE4332" w14:textId="77777777" w:rsidR="00000000" w:rsidRDefault="004C0F8F">
            <w:pPr>
              <w:spacing w:before="0" w:beforeAutospacing="0" w:after="0" w:afterAutospacing="0"/>
              <w:rPr>
                <w:del w:id="184" w:author="Errata" w:date="2014-08-04T17:40:00Z"/>
                <w:rFonts w:ascii="Verdana" w:eastAsia="Times New Roman" w:hAnsi="Verdana"/>
                <w:color w:val="000000"/>
                <w:sz w:val="20"/>
                <w:szCs w:val="20"/>
              </w:rPr>
            </w:pPr>
            <w:del w:id="185" w:author="Errata" w:date="2014-08-04T17:40:00Z">
              <w:r>
                <w:rPr>
                  <w:rFonts w:ascii="Verdana" w:eastAsia="Times New Roman" w:hAnsi="Verdana"/>
                  <w:color w:val="000000"/>
                  <w:sz w:val="20"/>
                  <w:szCs w:val="20"/>
                </w:rPr>
                <w:delText> </w:delText>
              </w:r>
            </w:del>
          </w:p>
        </w:tc>
        <w:tc>
          <w:tcPr>
            <w:tcW w:w="0" w:type="auto"/>
            <w:vAlign w:val="center"/>
            <w:hideMark/>
          </w:tcPr>
          <w:p w14:paraId="5854A290" w14:textId="77777777" w:rsidR="00000000" w:rsidRDefault="004C0F8F">
            <w:pPr>
              <w:spacing w:before="0" w:beforeAutospacing="0" w:after="0" w:afterAutospacing="0"/>
              <w:rPr>
                <w:del w:id="186" w:author="Errata" w:date="2014-08-04T17:40:00Z"/>
                <w:rFonts w:ascii="Verdana" w:eastAsia="Times New Roman" w:hAnsi="Verdana"/>
                <w:color w:val="000000"/>
                <w:sz w:val="20"/>
                <w:szCs w:val="20"/>
              </w:rPr>
            </w:pPr>
            <w:del w:id="187" w:author="Errata" w:date="2014-08-04T17:40:00Z">
              <w:r>
                <w:rPr>
                  <w:rFonts w:ascii="Verdana" w:eastAsia="Times New Roman" w:hAnsi="Verdana"/>
                  <w:color w:val="000000"/>
                  <w:sz w:val="20"/>
                  <w:szCs w:val="20"/>
                </w:rPr>
                <w:delText>Microsoft</w:delText>
              </w:r>
            </w:del>
          </w:p>
        </w:tc>
      </w:tr>
      <w:tr w:rsidR="00000000" w14:paraId="7C34EE42" w14:textId="77777777">
        <w:trPr>
          <w:divId w:val="725031554"/>
          <w:tblCellSpacing w:w="0" w:type="dxa"/>
          <w:del w:id="188" w:author="Errata" w:date="2014-08-04T17:40:00Z"/>
        </w:trPr>
        <w:tc>
          <w:tcPr>
            <w:tcW w:w="0" w:type="auto"/>
            <w:vAlign w:val="center"/>
            <w:hideMark/>
          </w:tcPr>
          <w:p w14:paraId="4A9C07CF" w14:textId="77777777" w:rsidR="00000000" w:rsidRDefault="004C0F8F">
            <w:pPr>
              <w:spacing w:before="0" w:beforeAutospacing="0" w:after="0" w:afterAutospacing="0"/>
              <w:ind w:left="960"/>
              <w:jc w:val="right"/>
              <w:rPr>
                <w:del w:id="189" w:author="Errata" w:date="2014-08-04T17:40:00Z"/>
                <w:rFonts w:ascii="Verdana" w:eastAsia="Times New Roman" w:hAnsi="Verdana"/>
                <w:b/>
                <w:bCs/>
                <w:color w:val="000000"/>
                <w:sz w:val="20"/>
                <w:szCs w:val="20"/>
              </w:rPr>
            </w:pPr>
            <w:del w:id="190" w:author="Errata" w:date="2014-08-04T17:40:00Z">
              <w:r>
                <w:rPr>
                  <w:rFonts w:ascii="Verdana" w:eastAsia="Times New Roman" w:hAnsi="Verdana"/>
                  <w:b/>
                  <w:bCs/>
                  <w:color w:val="000000"/>
                  <w:sz w:val="20"/>
                  <w:szCs w:val="20"/>
                </w:rPr>
                <w:delText>Email: </w:delText>
              </w:r>
            </w:del>
          </w:p>
        </w:tc>
        <w:tc>
          <w:tcPr>
            <w:tcW w:w="0" w:type="auto"/>
            <w:vAlign w:val="center"/>
            <w:hideMark/>
          </w:tcPr>
          <w:p w14:paraId="5EE46CF5" w14:textId="77777777" w:rsidR="00000000" w:rsidRDefault="004C0F8F">
            <w:pPr>
              <w:spacing w:before="0" w:beforeAutospacing="0" w:after="0" w:afterAutospacing="0"/>
              <w:rPr>
                <w:del w:id="191" w:author="Errata" w:date="2014-08-04T17:40:00Z"/>
                <w:rFonts w:ascii="Verdana" w:eastAsia="Times New Roman" w:hAnsi="Verdana"/>
                <w:color w:val="000000"/>
                <w:sz w:val="20"/>
                <w:szCs w:val="20"/>
              </w:rPr>
            </w:pPr>
            <w:del w:id="192"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"mailto:mbj@microsoft.com"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mbj@microsoft.com</w:delText>
              </w:r>
              <w:r>
                <w:rPr>
                  <w:rFonts w:ascii="Verdana" w:eastAsia="Times New Roman" w:hAnsi="Verdana"/>
                  <w:color w:val="000000"/>
                  <w:sz w:val="20"/>
                  <w:szCs w:val="20"/>
                </w:rPr>
                <w:fldChar w:fldCharType="end"/>
              </w:r>
            </w:del>
          </w:p>
        </w:tc>
      </w:tr>
      <w:tr w:rsidR="00000000" w14:paraId="3839B641" w14:textId="77777777">
        <w:trPr>
          <w:divId w:val="725031554"/>
          <w:tblCellSpacing w:w="0" w:type="dxa"/>
          <w:del w:id="193" w:author="Errata" w:date="2014-08-04T17:40:00Z"/>
        </w:trPr>
        <w:tc>
          <w:tcPr>
            <w:tcW w:w="0" w:type="auto"/>
            <w:vAlign w:val="center"/>
            <w:hideMark/>
          </w:tcPr>
          <w:p w14:paraId="15A55277" w14:textId="77777777" w:rsidR="00000000" w:rsidRDefault="004C0F8F">
            <w:pPr>
              <w:spacing w:before="0" w:beforeAutospacing="0" w:after="0" w:afterAutospacing="0"/>
              <w:ind w:left="960"/>
              <w:jc w:val="right"/>
              <w:rPr>
                <w:del w:id="194" w:author="Errata" w:date="2014-08-04T17:40:00Z"/>
                <w:rFonts w:ascii="Verdana" w:eastAsia="Times New Roman" w:hAnsi="Verdana"/>
                <w:b/>
                <w:bCs/>
                <w:color w:val="000000"/>
                <w:sz w:val="20"/>
                <w:szCs w:val="20"/>
              </w:rPr>
            </w:pPr>
            <w:del w:id="195" w:author="Errata" w:date="2014-08-04T17:40:00Z">
              <w:r>
                <w:rPr>
                  <w:rFonts w:ascii="Verdana" w:eastAsia="Times New Roman" w:hAnsi="Verdana"/>
                  <w:b/>
                  <w:bCs/>
                  <w:color w:val="000000"/>
                  <w:sz w:val="20"/>
                  <w:szCs w:val="20"/>
                </w:rPr>
                <w:delText>URI: </w:delText>
              </w:r>
            </w:del>
          </w:p>
        </w:tc>
        <w:tc>
          <w:tcPr>
            <w:tcW w:w="0" w:type="auto"/>
            <w:vAlign w:val="center"/>
            <w:hideMark/>
          </w:tcPr>
          <w:p w14:paraId="025955B5" w14:textId="77777777" w:rsidR="00000000" w:rsidRDefault="004C0F8F">
            <w:pPr>
              <w:spacing w:before="0" w:beforeAutospacing="0" w:after="0" w:afterAutospacing="0"/>
              <w:rPr>
                <w:del w:id="196" w:author="Errata" w:date="2014-08-04T17:40:00Z"/>
                <w:rFonts w:ascii="Verdana" w:eastAsia="Times New Roman" w:hAnsi="Verdana"/>
                <w:color w:val="000000"/>
                <w:sz w:val="20"/>
                <w:szCs w:val="20"/>
              </w:rPr>
            </w:pPr>
            <w:del w:id="197"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"http://self-issued.info/"</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http://self-issued.info/</w:delText>
              </w:r>
              <w:r>
                <w:rPr>
                  <w:rFonts w:ascii="Verdana" w:eastAsia="Times New Roman" w:hAnsi="Verdana"/>
                  <w:color w:val="000000"/>
                  <w:sz w:val="20"/>
                  <w:szCs w:val="20"/>
                </w:rPr>
                <w:fldChar w:fldCharType="end"/>
              </w:r>
            </w:del>
          </w:p>
        </w:tc>
      </w:tr>
    </w:tbl>
    <w:p w14:paraId="1C2E4D6B" w14:textId="77777777" w:rsidR="00000000" w:rsidRDefault="004C0F8F">
      <w:pPr>
        <w:pStyle w:val="Heading3"/>
        <w:divId w:val="1728147817"/>
        <w:rPr>
          <w:ins w:id="198" w:author="Errata" w:date="2014-08-04T17:40:00Z"/>
          <w:rFonts w:eastAsia="Times New Roman"/>
          <w:lang w:val="en"/>
        </w:rPr>
      </w:pPr>
      <w:ins w:id="199" w:author="Errata" w:date="2014-08-04T17:40:00Z">
        <w:r>
          <w:rPr>
            <w:rFonts w:eastAsia="Times New Roman"/>
            <w:lang w:val="en"/>
          </w:rPr>
          <w:t>Authors' Addresses</w:t>
        </w:r>
      </w:ins>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5BC157F8" w14:textId="77777777">
        <w:trPr>
          <w:divId w:val="1728147817"/>
          <w:tblCellSpacing w:w="0" w:type="dxa"/>
          <w:ins w:id="200" w:author="Errata" w:date="2014-08-04T17:40:00Z"/>
        </w:trPr>
        <w:tc>
          <w:tcPr>
            <w:tcW w:w="0" w:type="auto"/>
            <w:vAlign w:val="center"/>
            <w:hideMark/>
          </w:tcPr>
          <w:p w14:paraId="375CB067" w14:textId="77777777" w:rsidR="00000000" w:rsidRDefault="004C0F8F">
            <w:pPr>
              <w:spacing w:before="0" w:beforeAutospacing="0" w:after="0" w:afterAutospacing="0"/>
              <w:rPr>
                <w:ins w:id="201" w:author="Errata" w:date="2014-08-04T17:40:00Z"/>
                <w:rFonts w:ascii="Verdana" w:eastAsia="Times New Roman" w:hAnsi="Verdana"/>
                <w:color w:val="000000"/>
                <w:sz w:val="20"/>
                <w:szCs w:val="20"/>
              </w:rPr>
            </w:pPr>
            <w:ins w:id="202" w:author="Errata" w:date="2014-08-04T17:40:00Z">
              <w:r>
                <w:rPr>
                  <w:rFonts w:ascii="Verdana" w:eastAsia="Times New Roman" w:hAnsi="Verdana"/>
                  <w:color w:val="000000"/>
                  <w:sz w:val="20"/>
                  <w:szCs w:val="20"/>
                </w:rPr>
                <w:t> </w:t>
              </w:r>
            </w:ins>
          </w:p>
        </w:tc>
        <w:tc>
          <w:tcPr>
            <w:tcW w:w="0" w:type="auto"/>
            <w:vAlign w:val="center"/>
            <w:hideMark/>
          </w:tcPr>
          <w:p w14:paraId="79E83189" w14:textId="77777777" w:rsidR="00000000" w:rsidRDefault="004C0F8F">
            <w:pPr>
              <w:spacing w:before="0" w:beforeAutospacing="0" w:after="0" w:afterAutospacing="0"/>
              <w:rPr>
                <w:ins w:id="203" w:author="Errata" w:date="2014-08-04T17:40:00Z"/>
                <w:rFonts w:ascii="Verdana" w:eastAsia="Times New Roman" w:hAnsi="Verdana"/>
                <w:color w:val="000000"/>
                <w:sz w:val="20"/>
                <w:szCs w:val="20"/>
              </w:rPr>
            </w:pPr>
            <w:ins w:id="204" w:author="Errata" w:date="2014-08-04T17:40:00Z">
              <w:r>
                <w:rPr>
                  <w:rFonts w:ascii="Verdana" w:eastAsia="Times New Roman" w:hAnsi="Verdana"/>
                  <w:color w:val="000000"/>
                  <w:sz w:val="20"/>
                  <w:szCs w:val="20"/>
                </w:rPr>
                <w:t>Nat Sakimura</w:t>
              </w:r>
            </w:ins>
          </w:p>
        </w:tc>
      </w:tr>
      <w:tr w:rsidR="00000000" w14:paraId="52C45E77" w14:textId="77777777">
        <w:trPr>
          <w:divId w:val="1728147817"/>
          <w:tblCellSpacing w:w="0" w:type="dxa"/>
          <w:ins w:id="205" w:author="Errata" w:date="2014-08-04T17:40:00Z"/>
        </w:trPr>
        <w:tc>
          <w:tcPr>
            <w:tcW w:w="0" w:type="auto"/>
            <w:vAlign w:val="center"/>
            <w:hideMark/>
          </w:tcPr>
          <w:p w14:paraId="2358A108" w14:textId="77777777" w:rsidR="00000000" w:rsidRDefault="004C0F8F">
            <w:pPr>
              <w:spacing w:before="0" w:beforeAutospacing="0" w:after="0" w:afterAutospacing="0"/>
              <w:rPr>
                <w:ins w:id="206" w:author="Errata" w:date="2014-08-04T17:40:00Z"/>
                <w:rFonts w:ascii="Verdana" w:eastAsia="Times New Roman" w:hAnsi="Verdana"/>
                <w:color w:val="000000"/>
                <w:sz w:val="20"/>
                <w:szCs w:val="20"/>
              </w:rPr>
            </w:pPr>
            <w:ins w:id="207" w:author="Errata" w:date="2014-08-04T17:40:00Z">
              <w:r>
                <w:rPr>
                  <w:rFonts w:ascii="Verdana" w:eastAsia="Times New Roman" w:hAnsi="Verdana"/>
                  <w:color w:val="000000"/>
                  <w:sz w:val="20"/>
                  <w:szCs w:val="20"/>
                </w:rPr>
                <w:t> </w:t>
              </w:r>
            </w:ins>
          </w:p>
        </w:tc>
        <w:tc>
          <w:tcPr>
            <w:tcW w:w="0" w:type="auto"/>
            <w:vAlign w:val="center"/>
            <w:hideMark/>
          </w:tcPr>
          <w:p w14:paraId="1A2684E1" w14:textId="77777777" w:rsidR="00000000" w:rsidRDefault="004C0F8F">
            <w:pPr>
              <w:spacing w:before="0" w:beforeAutospacing="0" w:after="0" w:afterAutospacing="0"/>
              <w:rPr>
                <w:ins w:id="208" w:author="Errata" w:date="2014-08-04T17:40:00Z"/>
                <w:rFonts w:ascii="Verdana" w:eastAsia="Times New Roman" w:hAnsi="Verdana"/>
                <w:color w:val="000000"/>
                <w:sz w:val="20"/>
                <w:szCs w:val="20"/>
              </w:rPr>
            </w:pPr>
            <w:ins w:id="209" w:author="Errata" w:date="2014-08-04T17:40:00Z">
              <w:r>
                <w:rPr>
                  <w:rFonts w:ascii="Verdana" w:eastAsia="Times New Roman" w:hAnsi="Verdana"/>
                  <w:color w:val="000000"/>
                  <w:sz w:val="20"/>
                  <w:szCs w:val="20"/>
                </w:rPr>
                <w:t>Nomura Research Institute, Ltd.</w:t>
              </w:r>
            </w:ins>
          </w:p>
        </w:tc>
      </w:tr>
      <w:tr w:rsidR="00000000" w14:paraId="4BBFEDA5" w14:textId="77777777">
        <w:trPr>
          <w:divId w:val="1728147817"/>
          <w:tblCellSpacing w:w="0" w:type="dxa"/>
          <w:ins w:id="210" w:author="Errata" w:date="2014-08-04T17:40:00Z"/>
        </w:trPr>
        <w:tc>
          <w:tcPr>
            <w:tcW w:w="0" w:type="auto"/>
            <w:vAlign w:val="center"/>
            <w:hideMark/>
          </w:tcPr>
          <w:p w14:paraId="5268D3F2" w14:textId="77777777" w:rsidR="00000000" w:rsidRDefault="004C0F8F">
            <w:pPr>
              <w:spacing w:before="0" w:beforeAutospacing="0" w:after="0" w:afterAutospacing="0"/>
              <w:ind w:left="960"/>
              <w:jc w:val="right"/>
              <w:rPr>
                <w:ins w:id="211" w:author="Errata" w:date="2014-08-04T17:40:00Z"/>
                <w:rFonts w:ascii="Verdana" w:eastAsia="Times New Roman" w:hAnsi="Verdana"/>
                <w:b/>
                <w:bCs/>
                <w:color w:val="000000"/>
                <w:sz w:val="20"/>
                <w:szCs w:val="20"/>
              </w:rPr>
            </w:pPr>
            <w:ins w:id="212" w:author="Errata" w:date="2014-08-04T17:40:00Z">
              <w:r>
                <w:rPr>
                  <w:rFonts w:ascii="Verdana" w:eastAsia="Times New Roman" w:hAnsi="Verdana"/>
                  <w:b/>
                  <w:bCs/>
                  <w:color w:val="000000"/>
                  <w:sz w:val="20"/>
                  <w:szCs w:val="20"/>
                </w:rPr>
                <w:t>Email: </w:t>
              </w:r>
            </w:ins>
          </w:p>
        </w:tc>
        <w:tc>
          <w:tcPr>
            <w:tcW w:w="0" w:type="auto"/>
            <w:vAlign w:val="center"/>
            <w:hideMark/>
          </w:tcPr>
          <w:p w14:paraId="1A97C727" w14:textId="77777777" w:rsidR="00000000" w:rsidRDefault="004C0F8F">
            <w:pPr>
              <w:spacing w:before="0" w:beforeAutospacing="0" w:after="0" w:afterAutospacing="0"/>
              <w:rPr>
                <w:ins w:id="213" w:author="Errata" w:date="2014-08-04T17:40:00Z"/>
                <w:rFonts w:ascii="Verdana" w:eastAsia="Times New Roman" w:hAnsi="Verdana"/>
                <w:color w:val="000000"/>
                <w:sz w:val="20"/>
                <w:szCs w:val="20"/>
              </w:rPr>
            </w:pPr>
            <w:ins w:id="214"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"mailto:n-sakimura@nri.co.jp"</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n-sakimura@nri.co.jp</w:t>
              </w:r>
              <w:r>
                <w:rPr>
                  <w:rFonts w:ascii="Verdana" w:eastAsia="Times New Roman" w:hAnsi="Verdana"/>
                  <w:color w:val="000000"/>
                  <w:sz w:val="20"/>
                  <w:szCs w:val="20"/>
                </w:rPr>
                <w:fldChar w:fldCharType="end"/>
              </w:r>
            </w:ins>
          </w:p>
        </w:tc>
      </w:tr>
      <w:tr w:rsidR="00000000" w14:paraId="4B208312" w14:textId="77777777">
        <w:trPr>
          <w:divId w:val="1728147817"/>
          <w:tblCellSpacing w:w="0" w:type="dxa"/>
          <w:ins w:id="215" w:author="Errata" w:date="2014-08-04T17:40:00Z"/>
        </w:trPr>
        <w:tc>
          <w:tcPr>
            <w:tcW w:w="0" w:type="auto"/>
            <w:vAlign w:val="center"/>
            <w:hideMark/>
          </w:tcPr>
          <w:p w14:paraId="1D0CC1EA" w14:textId="77777777" w:rsidR="00000000" w:rsidRDefault="004C0F8F">
            <w:pPr>
              <w:spacing w:before="0" w:beforeAutospacing="0" w:after="0" w:afterAutospacing="0"/>
              <w:ind w:left="960"/>
              <w:jc w:val="right"/>
              <w:rPr>
                <w:ins w:id="216" w:author="Errata" w:date="2014-08-04T17:40:00Z"/>
                <w:rFonts w:ascii="Verdana" w:eastAsia="Times New Roman" w:hAnsi="Verdana"/>
                <w:b/>
                <w:bCs/>
                <w:color w:val="000000"/>
                <w:sz w:val="20"/>
                <w:szCs w:val="20"/>
              </w:rPr>
            </w:pPr>
            <w:ins w:id="217" w:author="Errata" w:date="2014-08-04T17:40:00Z">
              <w:r>
                <w:rPr>
                  <w:rFonts w:ascii="Verdana" w:eastAsia="Times New Roman" w:hAnsi="Verdana"/>
                  <w:b/>
                  <w:bCs/>
                  <w:color w:val="000000"/>
                  <w:sz w:val="20"/>
                  <w:szCs w:val="20"/>
                </w:rPr>
                <w:t>URI: </w:t>
              </w:r>
            </w:ins>
          </w:p>
        </w:tc>
        <w:tc>
          <w:tcPr>
            <w:tcW w:w="0" w:type="auto"/>
            <w:vAlign w:val="center"/>
            <w:hideMark/>
          </w:tcPr>
          <w:p w14:paraId="0D77E1DD" w14:textId="77777777" w:rsidR="00000000" w:rsidRDefault="004C0F8F">
            <w:pPr>
              <w:spacing w:before="0" w:beforeAutospacing="0" w:after="0" w:afterAutospacing="0"/>
              <w:rPr>
                <w:ins w:id="218" w:author="Errata" w:date="2014-08-04T17:40:00Z"/>
                <w:rFonts w:ascii="Verdana" w:eastAsia="Times New Roman" w:hAnsi="Verdana"/>
                <w:color w:val="000000"/>
                <w:sz w:val="20"/>
                <w:szCs w:val="20"/>
              </w:rPr>
            </w:pPr>
            <w:ins w:id="219"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"http://nat.sakimura.org/"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http://nat.sakimura.org/</w:t>
              </w:r>
              <w:r>
                <w:rPr>
                  <w:rFonts w:ascii="Verdana" w:eastAsia="Times New Roman" w:hAnsi="Verdana"/>
                  <w:color w:val="000000"/>
                  <w:sz w:val="20"/>
                  <w:szCs w:val="20"/>
                </w:rPr>
                <w:fldChar w:fldCharType="end"/>
              </w:r>
            </w:ins>
          </w:p>
        </w:tc>
      </w:tr>
      <w:tr w:rsidR="00000000" w14:paraId="09907DC8" w14:textId="77777777">
        <w:trPr>
          <w:divId w:val="1728147817"/>
          <w:tblCellSpacing w:w="0" w:type="dxa"/>
          <w:ins w:id="220" w:author="Errata" w:date="2014-08-04T17:40:00Z"/>
        </w:trPr>
        <w:tc>
          <w:tcPr>
            <w:tcW w:w="0" w:type="auto"/>
            <w:vAlign w:val="center"/>
            <w:hideMark/>
          </w:tcPr>
          <w:p w14:paraId="395134B0" w14:textId="77777777" w:rsidR="00000000" w:rsidRDefault="004C0F8F">
            <w:pPr>
              <w:spacing w:before="0" w:beforeAutospacing="0" w:after="0" w:afterAutospacing="0"/>
              <w:rPr>
                <w:ins w:id="221" w:author="Errata" w:date="2014-08-04T17:40:00Z"/>
                <w:rFonts w:ascii="Verdana" w:eastAsia="Times New Roman" w:hAnsi="Verdana"/>
                <w:color w:val="000000"/>
              </w:rPr>
            </w:pPr>
            <w:ins w:id="222" w:author="Errata" w:date="2014-08-04T17:40:00Z">
              <w:r>
                <w:rPr>
                  <w:rFonts w:ascii="Verdana" w:eastAsia="Times New Roman" w:hAnsi="Verdana"/>
                  <w:color w:val="000000"/>
                </w:rPr>
                <w:t> </w:t>
              </w:r>
            </w:ins>
          </w:p>
        </w:tc>
        <w:tc>
          <w:tcPr>
            <w:tcW w:w="0" w:type="auto"/>
            <w:vAlign w:val="center"/>
            <w:hideMark/>
          </w:tcPr>
          <w:p w14:paraId="7B5F1408" w14:textId="77777777" w:rsidR="00000000" w:rsidRDefault="004C0F8F">
            <w:pPr>
              <w:spacing w:before="0" w:beforeAutospacing="0" w:after="0" w:afterAutospacing="0"/>
              <w:rPr>
                <w:ins w:id="223" w:author="Errata" w:date="2014-08-04T17:40:00Z"/>
                <w:rFonts w:ascii="Verdana" w:eastAsia="Times New Roman" w:hAnsi="Verdana"/>
                <w:color w:val="000000"/>
              </w:rPr>
            </w:pPr>
            <w:ins w:id="224" w:author="Errata" w:date="2014-08-04T17:40:00Z">
              <w:r>
                <w:rPr>
                  <w:rFonts w:ascii="Verdana" w:eastAsia="Times New Roman" w:hAnsi="Verdana"/>
                  <w:color w:val="000000"/>
                </w:rPr>
                <w:t> </w:t>
              </w:r>
            </w:ins>
          </w:p>
        </w:tc>
      </w:tr>
      <w:tr w:rsidR="00000000" w14:paraId="04A95132" w14:textId="77777777">
        <w:trPr>
          <w:divId w:val="1728147817"/>
          <w:tblCellSpacing w:w="0" w:type="dxa"/>
          <w:ins w:id="225" w:author="Errata" w:date="2014-08-04T17:40:00Z"/>
        </w:trPr>
        <w:tc>
          <w:tcPr>
            <w:tcW w:w="0" w:type="auto"/>
            <w:vAlign w:val="center"/>
            <w:hideMark/>
          </w:tcPr>
          <w:p w14:paraId="07361356" w14:textId="77777777" w:rsidR="00000000" w:rsidRDefault="004C0F8F">
            <w:pPr>
              <w:spacing w:before="0" w:beforeAutospacing="0" w:after="0" w:afterAutospacing="0"/>
              <w:rPr>
                <w:ins w:id="226" w:author="Errata" w:date="2014-08-04T17:40:00Z"/>
                <w:rFonts w:ascii="Verdana" w:eastAsia="Times New Roman" w:hAnsi="Verdana"/>
                <w:color w:val="000000"/>
                <w:sz w:val="20"/>
                <w:szCs w:val="20"/>
              </w:rPr>
            </w:pPr>
            <w:ins w:id="227" w:author="Errata" w:date="2014-08-04T17:40:00Z">
              <w:r>
                <w:rPr>
                  <w:rFonts w:ascii="Verdana" w:eastAsia="Times New Roman" w:hAnsi="Verdana"/>
                  <w:color w:val="000000"/>
                  <w:sz w:val="20"/>
                  <w:szCs w:val="20"/>
                </w:rPr>
                <w:t> </w:t>
              </w:r>
            </w:ins>
          </w:p>
        </w:tc>
        <w:tc>
          <w:tcPr>
            <w:tcW w:w="0" w:type="auto"/>
            <w:vAlign w:val="center"/>
            <w:hideMark/>
          </w:tcPr>
          <w:p w14:paraId="40908E21" w14:textId="77777777" w:rsidR="00000000" w:rsidRDefault="004C0F8F">
            <w:pPr>
              <w:spacing w:before="0" w:beforeAutospacing="0" w:after="0" w:afterAutospacing="0"/>
              <w:rPr>
                <w:ins w:id="228" w:author="Errata" w:date="2014-08-04T17:40:00Z"/>
                <w:rFonts w:ascii="Verdana" w:eastAsia="Times New Roman" w:hAnsi="Verdana"/>
                <w:color w:val="000000"/>
                <w:sz w:val="20"/>
                <w:szCs w:val="20"/>
              </w:rPr>
            </w:pPr>
            <w:ins w:id="229" w:author="Errata" w:date="2014-08-04T17:40:00Z">
              <w:r>
                <w:rPr>
                  <w:rFonts w:ascii="Verdana" w:eastAsia="Times New Roman" w:hAnsi="Verdana"/>
                  <w:color w:val="000000"/>
                  <w:sz w:val="20"/>
                  <w:szCs w:val="20"/>
                </w:rPr>
                <w:t>John Bradley</w:t>
              </w:r>
            </w:ins>
          </w:p>
        </w:tc>
      </w:tr>
      <w:tr w:rsidR="00000000" w14:paraId="777837CC" w14:textId="77777777">
        <w:trPr>
          <w:divId w:val="1728147817"/>
          <w:tblCellSpacing w:w="0" w:type="dxa"/>
          <w:ins w:id="230" w:author="Errata" w:date="2014-08-04T17:40:00Z"/>
        </w:trPr>
        <w:tc>
          <w:tcPr>
            <w:tcW w:w="0" w:type="auto"/>
            <w:vAlign w:val="center"/>
            <w:hideMark/>
          </w:tcPr>
          <w:p w14:paraId="6E9CB065" w14:textId="77777777" w:rsidR="00000000" w:rsidRDefault="004C0F8F">
            <w:pPr>
              <w:spacing w:before="0" w:beforeAutospacing="0" w:after="0" w:afterAutospacing="0"/>
              <w:rPr>
                <w:ins w:id="231" w:author="Errata" w:date="2014-08-04T17:40:00Z"/>
                <w:rFonts w:ascii="Verdana" w:eastAsia="Times New Roman" w:hAnsi="Verdana"/>
                <w:color w:val="000000"/>
                <w:sz w:val="20"/>
                <w:szCs w:val="20"/>
              </w:rPr>
            </w:pPr>
            <w:ins w:id="232" w:author="Errata" w:date="2014-08-04T17:40:00Z">
              <w:r>
                <w:rPr>
                  <w:rFonts w:ascii="Verdana" w:eastAsia="Times New Roman" w:hAnsi="Verdana"/>
                  <w:color w:val="000000"/>
                  <w:sz w:val="20"/>
                  <w:szCs w:val="20"/>
                </w:rPr>
                <w:t> </w:t>
              </w:r>
            </w:ins>
          </w:p>
        </w:tc>
        <w:tc>
          <w:tcPr>
            <w:tcW w:w="0" w:type="auto"/>
            <w:vAlign w:val="center"/>
            <w:hideMark/>
          </w:tcPr>
          <w:p w14:paraId="0C280C9A" w14:textId="77777777" w:rsidR="00000000" w:rsidRDefault="004C0F8F">
            <w:pPr>
              <w:spacing w:before="0" w:beforeAutospacing="0" w:after="0" w:afterAutospacing="0"/>
              <w:rPr>
                <w:ins w:id="233" w:author="Errata" w:date="2014-08-04T17:40:00Z"/>
                <w:rFonts w:ascii="Verdana" w:eastAsia="Times New Roman" w:hAnsi="Verdana"/>
                <w:color w:val="000000"/>
                <w:sz w:val="20"/>
                <w:szCs w:val="20"/>
              </w:rPr>
            </w:pPr>
            <w:ins w:id="234" w:author="Errata" w:date="2014-08-04T17:40:00Z">
              <w:r>
                <w:rPr>
                  <w:rFonts w:ascii="Verdana" w:eastAsia="Times New Roman" w:hAnsi="Verdana"/>
                  <w:color w:val="000000"/>
                  <w:sz w:val="20"/>
                  <w:szCs w:val="20"/>
                </w:rPr>
                <w:t>Ping Identity</w:t>
              </w:r>
            </w:ins>
          </w:p>
        </w:tc>
      </w:tr>
      <w:tr w:rsidR="00000000" w14:paraId="4A4B83DD" w14:textId="77777777">
        <w:trPr>
          <w:divId w:val="1728147817"/>
          <w:tblCellSpacing w:w="0" w:type="dxa"/>
          <w:ins w:id="235" w:author="Errata" w:date="2014-08-04T17:40:00Z"/>
        </w:trPr>
        <w:tc>
          <w:tcPr>
            <w:tcW w:w="0" w:type="auto"/>
            <w:vAlign w:val="center"/>
            <w:hideMark/>
          </w:tcPr>
          <w:p w14:paraId="5A0194BA" w14:textId="77777777" w:rsidR="00000000" w:rsidRDefault="004C0F8F">
            <w:pPr>
              <w:spacing w:before="0" w:beforeAutospacing="0" w:after="0" w:afterAutospacing="0"/>
              <w:ind w:left="960"/>
              <w:jc w:val="right"/>
              <w:rPr>
                <w:ins w:id="236" w:author="Errata" w:date="2014-08-04T17:40:00Z"/>
                <w:rFonts w:ascii="Verdana" w:eastAsia="Times New Roman" w:hAnsi="Verdana"/>
                <w:b/>
                <w:bCs/>
                <w:color w:val="000000"/>
                <w:sz w:val="20"/>
                <w:szCs w:val="20"/>
              </w:rPr>
            </w:pPr>
            <w:ins w:id="237" w:author="Errata" w:date="2014-08-04T17:40:00Z">
              <w:r>
                <w:rPr>
                  <w:rFonts w:ascii="Verdana" w:eastAsia="Times New Roman" w:hAnsi="Verdana"/>
                  <w:b/>
                  <w:bCs/>
                  <w:color w:val="000000"/>
                  <w:sz w:val="20"/>
                  <w:szCs w:val="20"/>
                </w:rPr>
                <w:t>Email: </w:t>
              </w:r>
            </w:ins>
          </w:p>
        </w:tc>
        <w:tc>
          <w:tcPr>
            <w:tcW w:w="0" w:type="auto"/>
            <w:vAlign w:val="center"/>
            <w:hideMark/>
          </w:tcPr>
          <w:p w14:paraId="09B39AEF" w14:textId="77777777" w:rsidR="00000000" w:rsidRDefault="004C0F8F">
            <w:pPr>
              <w:spacing w:before="0" w:beforeAutospacing="0" w:after="0" w:afterAutospacing="0"/>
              <w:rPr>
                <w:ins w:id="238" w:author="Errata" w:date="2014-08-04T17:40:00Z"/>
                <w:rFonts w:ascii="Verdana" w:eastAsia="Times New Roman" w:hAnsi="Verdana"/>
                <w:color w:val="000000"/>
                <w:sz w:val="20"/>
                <w:szCs w:val="20"/>
              </w:rPr>
            </w:pPr>
            <w:ins w:id="239"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"mailto:ve7jtb@ve7jtb.com"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ve7jtb@ve7jtb.com</w:t>
              </w:r>
              <w:r>
                <w:rPr>
                  <w:rFonts w:ascii="Verdana" w:eastAsia="Times New Roman" w:hAnsi="Verdana"/>
                  <w:color w:val="000000"/>
                  <w:sz w:val="20"/>
                  <w:szCs w:val="20"/>
                </w:rPr>
                <w:fldChar w:fldCharType="end"/>
              </w:r>
            </w:ins>
          </w:p>
        </w:tc>
      </w:tr>
      <w:tr w:rsidR="00000000" w14:paraId="307E67CE" w14:textId="77777777">
        <w:trPr>
          <w:divId w:val="1728147817"/>
          <w:tblCellSpacing w:w="0" w:type="dxa"/>
          <w:ins w:id="240" w:author="Errata" w:date="2014-08-04T17:40:00Z"/>
        </w:trPr>
        <w:tc>
          <w:tcPr>
            <w:tcW w:w="0" w:type="auto"/>
            <w:vAlign w:val="center"/>
            <w:hideMark/>
          </w:tcPr>
          <w:p w14:paraId="4E0E823C" w14:textId="77777777" w:rsidR="00000000" w:rsidRDefault="004C0F8F">
            <w:pPr>
              <w:spacing w:before="0" w:beforeAutospacing="0" w:after="0" w:afterAutospacing="0"/>
              <w:ind w:left="960"/>
              <w:jc w:val="right"/>
              <w:rPr>
                <w:ins w:id="241" w:author="Errata" w:date="2014-08-04T17:40:00Z"/>
                <w:rFonts w:ascii="Verdana" w:eastAsia="Times New Roman" w:hAnsi="Verdana"/>
                <w:b/>
                <w:bCs/>
                <w:color w:val="000000"/>
                <w:sz w:val="20"/>
                <w:szCs w:val="20"/>
              </w:rPr>
            </w:pPr>
            <w:ins w:id="242" w:author="Errata" w:date="2014-08-04T17:40:00Z">
              <w:r>
                <w:rPr>
                  <w:rFonts w:ascii="Verdana" w:eastAsia="Times New Roman" w:hAnsi="Verdana"/>
                  <w:b/>
                  <w:bCs/>
                  <w:color w:val="000000"/>
                  <w:sz w:val="20"/>
                  <w:szCs w:val="20"/>
                </w:rPr>
                <w:t>URI: </w:t>
              </w:r>
            </w:ins>
          </w:p>
        </w:tc>
        <w:tc>
          <w:tcPr>
            <w:tcW w:w="0" w:type="auto"/>
            <w:vAlign w:val="center"/>
            <w:hideMark/>
          </w:tcPr>
          <w:p w14:paraId="1DA7268B" w14:textId="77777777" w:rsidR="00000000" w:rsidRDefault="004C0F8F">
            <w:pPr>
              <w:spacing w:before="0" w:beforeAutospacing="0" w:after="0" w:afterAutospacing="0"/>
              <w:rPr>
                <w:ins w:id="243" w:author="Errata" w:date="2014-08-04T17:40:00Z"/>
                <w:rFonts w:ascii="Verdana" w:eastAsia="Times New Roman" w:hAnsi="Verdana"/>
                <w:color w:val="000000"/>
                <w:sz w:val="20"/>
                <w:szCs w:val="20"/>
              </w:rPr>
            </w:pPr>
            <w:ins w:id="244"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"http://www.thread-safe.com/"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http://www.thread-safe.com/</w:t>
              </w:r>
              <w:r>
                <w:rPr>
                  <w:rFonts w:ascii="Verdana" w:eastAsia="Times New Roman" w:hAnsi="Verdana"/>
                  <w:color w:val="000000"/>
                  <w:sz w:val="20"/>
                  <w:szCs w:val="20"/>
                </w:rPr>
                <w:fldChar w:fldCharType="end"/>
              </w:r>
            </w:ins>
          </w:p>
        </w:tc>
      </w:tr>
      <w:tr w:rsidR="00000000" w14:paraId="14FD01CD" w14:textId="77777777">
        <w:trPr>
          <w:divId w:val="1728147817"/>
          <w:tblCellSpacing w:w="0" w:type="dxa"/>
          <w:ins w:id="245" w:author="Errata" w:date="2014-08-04T17:40:00Z"/>
        </w:trPr>
        <w:tc>
          <w:tcPr>
            <w:tcW w:w="0" w:type="auto"/>
            <w:vAlign w:val="center"/>
            <w:hideMark/>
          </w:tcPr>
          <w:p w14:paraId="7C612459" w14:textId="77777777" w:rsidR="00000000" w:rsidRDefault="004C0F8F">
            <w:pPr>
              <w:spacing w:before="0" w:beforeAutospacing="0" w:after="0" w:afterAutospacing="0"/>
              <w:rPr>
                <w:ins w:id="246" w:author="Errata" w:date="2014-08-04T17:40:00Z"/>
                <w:rFonts w:ascii="Verdana" w:eastAsia="Times New Roman" w:hAnsi="Verdana"/>
                <w:color w:val="000000"/>
              </w:rPr>
            </w:pPr>
            <w:ins w:id="247" w:author="Errata" w:date="2014-08-04T17:40:00Z">
              <w:r>
                <w:rPr>
                  <w:rFonts w:ascii="Verdana" w:eastAsia="Times New Roman" w:hAnsi="Verdana"/>
                  <w:color w:val="000000"/>
                </w:rPr>
                <w:t> </w:t>
              </w:r>
            </w:ins>
          </w:p>
        </w:tc>
        <w:tc>
          <w:tcPr>
            <w:tcW w:w="0" w:type="auto"/>
            <w:vAlign w:val="center"/>
            <w:hideMark/>
          </w:tcPr>
          <w:p w14:paraId="35BC545B" w14:textId="77777777" w:rsidR="00000000" w:rsidRDefault="004C0F8F">
            <w:pPr>
              <w:spacing w:before="0" w:beforeAutospacing="0" w:after="0" w:afterAutospacing="0"/>
              <w:rPr>
                <w:ins w:id="248" w:author="Errata" w:date="2014-08-04T17:40:00Z"/>
                <w:rFonts w:ascii="Verdana" w:eastAsia="Times New Roman" w:hAnsi="Verdana"/>
                <w:color w:val="000000"/>
              </w:rPr>
            </w:pPr>
            <w:ins w:id="249" w:author="Errata" w:date="2014-08-04T17:40:00Z">
              <w:r>
                <w:rPr>
                  <w:rFonts w:ascii="Verdana" w:eastAsia="Times New Roman" w:hAnsi="Verdana"/>
                  <w:color w:val="000000"/>
                </w:rPr>
                <w:t> </w:t>
              </w:r>
            </w:ins>
          </w:p>
        </w:tc>
      </w:tr>
      <w:tr w:rsidR="00000000" w14:paraId="14F7B287" w14:textId="77777777">
        <w:trPr>
          <w:divId w:val="1728147817"/>
          <w:tblCellSpacing w:w="0" w:type="dxa"/>
          <w:ins w:id="250" w:author="Errata" w:date="2014-08-04T17:40:00Z"/>
        </w:trPr>
        <w:tc>
          <w:tcPr>
            <w:tcW w:w="0" w:type="auto"/>
            <w:vAlign w:val="center"/>
            <w:hideMark/>
          </w:tcPr>
          <w:p w14:paraId="493AC7AD" w14:textId="77777777" w:rsidR="00000000" w:rsidRDefault="004C0F8F">
            <w:pPr>
              <w:spacing w:before="0" w:beforeAutospacing="0" w:after="0" w:afterAutospacing="0"/>
              <w:rPr>
                <w:ins w:id="251" w:author="Errata" w:date="2014-08-04T17:40:00Z"/>
                <w:rFonts w:ascii="Verdana" w:eastAsia="Times New Roman" w:hAnsi="Verdana"/>
                <w:color w:val="000000"/>
                <w:sz w:val="20"/>
                <w:szCs w:val="20"/>
              </w:rPr>
            </w:pPr>
            <w:ins w:id="252" w:author="Errata" w:date="2014-08-04T17:40:00Z">
              <w:r>
                <w:rPr>
                  <w:rFonts w:ascii="Verdana" w:eastAsia="Times New Roman" w:hAnsi="Verdana"/>
                  <w:color w:val="000000"/>
                  <w:sz w:val="20"/>
                  <w:szCs w:val="20"/>
                </w:rPr>
                <w:t> </w:t>
              </w:r>
            </w:ins>
          </w:p>
        </w:tc>
        <w:tc>
          <w:tcPr>
            <w:tcW w:w="0" w:type="auto"/>
            <w:vAlign w:val="center"/>
            <w:hideMark/>
          </w:tcPr>
          <w:p w14:paraId="6F0B0625" w14:textId="77777777" w:rsidR="00000000" w:rsidRDefault="004C0F8F">
            <w:pPr>
              <w:spacing w:before="0" w:beforeAutospacing="0" w:after="0" w:afterAutospacing="0"/>
              <w:rPr>
                <w:ins w:id="253" w:author="Errata" w:date="2014-08-04T17:40:00Z"/>
                <w:rFonts w:ascii="Verdana" w:eastAsia="Times New Roman" w:hAnsi="Verdana"/>
                <w:color w:val="000000"/>
                <w:sz w:val="20"/>
                <w:szCs w:val="20"/>
              </w:rPr>
            </w:pPr>
            <w:ins w:id="254" w:author="Errata" w:date="2014-08-04T17:40:00Z">
              <w:r>
                <w:rPr>
                  <w:rFonts w:ascii="Verdana" w:eastAsia="Times New Roman" w:hAnsi="Verdana"/>
                  <w:color w:val="000000"/>
                  <w:sz w:val="20"/>
                  <w:szCs w:val="20"/>
                </w:rPr>
                <w:t>Michael B. Jones</w:t>
              </w:r>
            </w:ins>
          </w:p>
        </w:tc>
      </w:tr>
      <w:tr w:rsidR="00000000" w14:paraId="4DBA008F" w14:textId="77777777">
        <w:trPr>
          <w:divId w:val="1728147817"/>
          <w:tblCellSpacing w:w="0" w:type="dxa"/>
          <w:ins w:id="255" w:author="Errata" w:date="2014-08-04T17:40:00Z"/>
        </w:trPr>
        <w:tc>
          <w:tcPr>
            <w:tcW w:w="0" w:type="auto"/>
            <w:vAlign w:val="center"/>
            <w:hideMark/>
          </w:tcPr>
          <w:p w14:paraId="7D88ACE5" w14:textId="77777777" w:rsidR="00000000" w:rsidRDefault="004C0F8F">
            <w:pPr>
              <w:spacing w:before="0" w:beforeAutospacing="0" w:after="0" w:afterAutospacing="0"/>
              <w:rPr>
                <w:ins w:id="256" w:author="Errata" w:date="2014-08-04T17:40:00Z"/>
                <w:rFonts w:ascii="Verdana" w:eastAsia="Times New Roman" w:hAnsi="Verdana"/>
                <w:color w:val="000000"/>
                <w:sz w:val="20"/>
                <w:szCs w:val="20"/>
              </w:rPr>
            </w:pPr>
            <w:ins w:id="257" w:author="Errata" w:date="2014-08-04T17:40:00Z">
              <w:r>
                <w:rPr>
                  <w:rFonts w:ascii="Verdana" w:eastAsia="Times New Roman" w:hAnsi="Verdana"/>
                  <w:color w:val="000000"/>
                  <w:sz w:val="20"/>
                  <w:szCs w:val="20"/>
                </w:rPr>
                <w:t> </w:t>
              </w:r>
            </w:ins>
          </w:p>
        </w:tc>
        <w:tc>
          <w:tcPr>
            <w:tcW w:w="0" w:type="auto"/>
            <w:vAlign w:val="center"/>
            <w:hideMark/>
          </w:tcPr>
          <w:p w14:paraId="7F5DD4CF" w14:textId="77777777" w:rsidR="00000000" w:rsidRDefault="004C0F8F">
            <w:pPr>
              <w:spacing w:before="0" w:beforeAutospacing="0" w:after="0" w:afterAutospacing="0"/>
              <w:rPr>
                <w:ins w:id="258" w:author="Errata" w:date="2014-08-04T17:40:00Z"/>
                <w:rFonts w:ascii="Verdana" w:eastAsia="Times New Roman" w:hAnsi="Verdana"/>
                <w:color w:val="000000"/>
                <w:sz w:val="20"/>
                <w:szCs w:val="20"/>
              </w:rPr>
            </w:pPr>
            <w:ins w:id="259" w:author="Errata" w:date="2014-08-04T17:40:00Z">
              <w:r>
                <w:rPr>
                  <w:rFonts w:ascii="Verdana" w:eastAsia="Times New Roman" w:hAnsi="Verdana"/>
                  <w:color w:val="000000"/>
                  <w:sz w:val="20"/>
                  <w:szCs w:val="20"/>
                </w:rPr>
                <w:t>Microsoft</w:t>
              </w:r>
            </w:ins>
          </w:p>
        </w:tc>
      </w:tr>
      <w:tr w:rsidR="00000000" w14:paraId="2F265494" w14:textId="77777777">
        <w:trPr>
          <w:divId w:val="1728147817"/>
          <w:tblCellSpacing w:w="0" w:type="dxa"/>
          <w:ins w:id="260" w:author="Errata" w:date="2014-08-04T17:40:00Z"/>
        </w:trPr>
        <w:tc>
          <w:tcPr>
            <w:tcW w:w="0" w:type="auto"/>
            <w:vAlign w:val="center"/>
            <w:hideMark/>
          </w:tcPr>
          <w:p w14:paraId="73B4556C" w14:textId="77777777" w:rsidR="00000000" w:rsidRDefault="004C0F8F">
            <w:pPr>
              <w:spacing w:before="0" w:beforeAutospacing="0" w:after="0" w:afterAutospacing="0"/>
              <w:ind w:left="960"/>
              <w:jc w:val="right"/>
              <w:rPr>
                <w:ins w:id="261" w:author="Errata" w:date="2014-08-04T17:40:00Z"/>
                <w:rFonts w:ascii="Verdana" w:eastAsia="Times New Roman" w:hAnsi="Verdana"/>
                <w:b/>
                <w:bCs/>
                <w:color w:val="000000"/>
                <w:sz w:val="20"/>
                <w:szCs w:val="20"/>
              </w:rPr>
            </w:pPr>
            <w:ins w:id="262" w:author="Errata" w:date="2014-08-04T17:40:00Z">
              <w:r>
                <w:rPr>
                  <w:rFonts w:ascii="Verdana" w:eastAsia="Times New Roman" w:hAnsi="Verdana"/>
                  <w:b/>
                  <w:bCs/>
                  <w:color w:val="000000"/>
                  <w:sz w:val="20"/>
                  <w:szCs w:val="20"/>
                </w:rPr>
                <w:t>Email: </w:t>
              </w:r>
            </w:ins>
          </w:p>
        </w:tc>
        <w:tc>
          <w:tcPr>
            <w:tcW w:w="0" w:type="auto"/>
            <w:vAlign w:val="center"/>
            <w:hideMark/>
          </w:tcPr>
          <w:p w14:paraId="683E0A84" w14:textId="77777777" w:rsidR="00000000" w:rsidRDefault="004C0F8F">
            <w:pPr>
              <w:spacing w:before="0" w:beforeAutospacing="0" w:after="0" w:afterAutospacing="0"/>
              <w:rPr>
                <w:ins w:id="263" w:author="Errata" w:date="2014-08-04T17:40:00Z"/>
                <w:rFonts w:ascii="Verdana" w:eastAsia="Times New Roman" w:hAnsi="Verdana"/>
                <w:color w:val="000000"/>
                <w:sz w:val="20"/>
                <w:szCs w:val="20"/>
              </w:rPr>
            </w:pPr>
            <w:ins w:id="264"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"mailto:mbj@microsoft.com"</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mbj@microsoft.com</w:t>
              </w:r>
              <w:r>
                <w:rPr>
                  <w:rFonts w:ascii="Verdana" w:eastAsia="Times New Roman" w:hAnsi="Verdana"/>
                  <w:color w:val="000000"/>
                  <w:sz w:val="20"/>
                  <w:szCs w:val="20"/>
                </w:rPr>
                <w:fldChar w:fldCharType="end"/>
              </w:r>
            </w:ins>
          </w:p>
        </w:tc>
      </w:tr>
      <w:tr w:rsidR="00000000" w14:paraId="6DFA540F" w14:textId="77777777">
        <w:trPr>
          <w:divId w:val="1728147817"/>
          <w:tblCellSpacing w:w="0" w:type="dxa"/>
          <w:ins w:id="265" w:author="Errata" w:date="2014-08-04T17:40:00Z"/>
        </w:trPr>
        <w:tc>
          <w:tcPr>
            <w:tcW w:w="0" w:type="auto"/>
            <w:vAlign w:val="center"/>
            <w:hideMark/>
          </w:tcPr>
          <w:p w14:paraId="6C877772" w14:textId="77777777" w:rsidR="00000000" w:rsidRDefault="004C0F8F">
            <w:pPr>
              <w:spacing w:before="0" w:beforeAutospacing="0" w:after="0" w:afterAutospacing="0"/>
              <w:ind w:left="960"/>
              <w:jc w:val="right"/>
              <w:rPr>
                <w:ins w:id="266" w:author="Errata" w:date="2014-08-04T17:40:00Z"/>
                <w:rFonts w:ascii="Verdana" w:eastAsia="Times New Roman" w:hAnsi="Verdana"/>
                <w:b/>
                <w:bCs/>
                <w:color w:val="000000"/>
                <w:sz w:val="20"/>
                <w:szCs w:val="20"/>
              </w:rPr>
            </w:pPr>
            <w:ins w:id="267" w:author="Errata" w:date="2014-08-04T17:40:00Z">
              <w:r>
                <w:rPr>
                  <w:rFonts w:ascii="Verdana" w:eastAsia="Times New Roman" w:hAnsi="Verdana"/>
                  <w:b/>
                  <w:bCs/>
                  <w:color w:val="000000"/>
                  <w:sz w:val="20"/>
                  <w:szCs w:val="20"/>
                </w:rPr>
                <w:t>URI: </w:t>
              </w:r>
            </w:ins>
          </w:p>
        </w:tc>
        <w:tc>
          <w:tcPr>
            <w:tcW w:w="0" w:type="auto"/>
            <w:vAlign w:val="center"/>
            <w:hideMark/>
          </w:tcPr>
          <w:p w14:paraId="23FE4DC5" w14:textId="77777777" w:rsidR="00000000" w:rsidRDefault="004C0F8F">
            <w:pPr>
              <w:spacing w:before="0" w:beforeAutospacing="0" w:after="0" w:afterAutospacing="0"/>
              <w:rPr>
                <w:ins w:id="268" w:author="Errata" w:date="2014-08-04T17:40:00Z"/>
                <w:rFonts w:ascii="Verdana" w:eastAsia="Times New Roman" w:hAnsi="Verdana"/>
                <w:color w:val="000000"/>
                <w:sz w:val="20"/>
                <w:szCs w:val="20"/>
              </w:rPr>
            </w:pPr>
            <w:ins w:id="269" w:author="Errata" w:date="2014-08-04T17:4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"http://self-issued.info/"</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http://self-issued.info/</w:t>
              </w:r>
              <w:r>
                <w:rPr>
                  <w:rFonts w:ascii="Verdana" w:eastAsia="Times New Roman" w:hAnsi="Verdana"/>
                  <w:color w:val="000000"/>
                  <w:sz w:val="20"/>
                  <w:szCs w:val="20"/>
                </w:rPr>
                <w:fldChar w:fldCharType="end"/>
              </w:r>
            </w:ins>
          </w:p>
        </w:tc>
      </w:tr>
    </w:tbl>
    <w:p w14:paraId="3777A6F4" w14:textId="77777777" w:rsidR="004C0F8F" w:rsidRDefault="004C0F8F">
      <w:pPr>
        <w:spacing w:before="0" w:beforeAutospacing="0" w:after="0" w:afterAutospacing="0"/>
        <w:divId w:val="1728147817"/>
        <w:rPr>
          <w:rFonts w:eastAsia="Times New Roman"/>
        </w:rPr>
      </w:pPr>
    </w:p>
    <w:sectPr w:rsidR="004C0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6F4"/>
    <w:multiLevelType w:val="multilevel"/>
    <w:tmpl w:val="0E64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820E0"/>
    <w:multiLevelType w:val="multilevel"/>
    <w:tmpl w:val="DA241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BD7A49"/>
    <w:multiLevelType w:val="multilevel"/>
    <w:tmpl w:val="1360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E7747"/>
    <w:multiLevelType w:val="multilevel"/>
    <w:tmpl w:val="55C83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163855"/>
    <w:multiLevelType w:val="multilevel"/>
    <w:tmpl w:val="8C62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12192B"/>
    <w:multiLevelType w:val="multilevel"/>
    <w:tmpl w:val="9518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635F60"/>
    <w:multiLevelType w:val="multilevel"/>
    <w:tmpl w:val="550C4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C0F8F"/>
    <w:rsid w:val="000A5AF4"/>
    <w:rsid w:val="004C0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4C0F8F"/>
    <w:rPr>
      <w:rFonts w:eastAsiaTheme="minorEastAsia"/>
      <w:sz w:val="24"/>
      <w:szCs w:val="24"/>
    </w:rPr>
  </w:style>
  <w:style w:type="paragraph" w:styleId="BalloonText">
    <w:name w:val="Balloon Text"/>
    <w:basedOn w:val="Normal"/>
    <w:link w:val="BalloonTextChar"/>
    <w:uiPriority w:val="99"/>
    <w:semiHidden/>
    <w:unhideWhenUsed/>
    <w:rsid w:val="004C0F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F8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4C0F8F"/>
    <w:rPr>
      <w:rFonts w:eastAsiaTheme="minorEastAsia"/>
      <w:sz w:val="24"/>
      <w:szCs w:val="24"/>
    </w:rPr>
  </w:style>
  <w:style w:type="paragraph" w:styleId="BalloonText">
    <w:name w:val="Balloon Text"/>
    <w:basedOn w:val="Normal"/>
    <w:link w:val="BalloonTextChar"/>
    <w:uiPriority w:val="99"/>
    <w:semiHidden/>
    <w:unhideWhenUsed/>
    <w:rsid w:val="004C0F8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F8F"/>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14781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50905210">
          <w:blockQuote w:val="1"/>
          <w:marLeft w:val="720"/>
          <w:marRight w:val="720"/>
          <w:marTop w:val="100"/>
          <w:marBottom w:val="100"/>
          <w:divBdr>
            <w:top w:val="none" w:sz="0" w:space="0" w:color="auto"/>
            <w:left w:val="none" w:sz="0" w:space="0" w:color="auto"/>
            <w:bottom w:val="none" w:sz="0" w:space="0" w:color="auto"/>
            <w:right w:val="none" w:sz="0" w:space="0" w:color="auto"/>
          </w:divBdr>
        </w:div>
        <w:div w:id="26072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682174409">
          <w:marLeft w:val="720"/>
          <w:marRight w:val="0"/>
          <w:marTop w:val="0"/>
          <w:marBottom w:val="0"/>
          <w:divBdr>
            <w:top w:val="none" w:sz="0" w:space="0" w:color="auto"/>
            <w:left w:val="none" w:sz="0" w:space="0" w:color="auto"/>
            <w:bottom w:val="none" w:sz="0" w:space="0" w:color="auto"/>
            <w:right w:val="none" w:sz="0" w:space="0" w:color="auto"/>
          </w:divBdr>
        </w:div>
        <w:div w:id="1932856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4797877">
          <w:marLeft w:val="720"/>
          <w:marRight w:val="0"/>
          <w:marTop w:val="0"/>
          <w:marBottom w:val="0"/>
          <w:divBdr>
            <w:top w:val="none" w:sz="0" w:space="0" w:color="auto"/>
            <w:left w:val="none" w:sz="0" w:space="0" w:color="auto"/>
            <w:bottom w:val="none" w:sz="0" w:space="0" w:color="auto"/>
            <w:right w:val="none" w:sz="0" w:space="0" w:color="auto"/>
          </w:divBdr>
        </w:div>
        <w:div w:id="20982815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610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3813425">
          <w:marLeft w:val="720"/>
          <w:marRight w:val="0"/>
          <w:marTop w:val="0"/>
          <w:marBottom w:val="0"/>
          <w:divBdr>
            <w:top w:val="none" w:sz="0" w:space="0" w:color="auto"/>
            <w:left w:val="none" w:sz="0" w:space="0" w:color="auto"/>
            <w:bottom w:val="none" w:sz="0" w:space="0" w:color="auto"/>
            <w:right w:val="none" w:sz="0" w:space="0" w:color="auto"/>
          </w:divBdr>
        </w:div>
        <w:div w:id="2068793851">
          <w:marLeft w:val="720"/>
          <w:marRight w:val="0"/>
          <w:marTop w:val="0"/>
          <w:marBottom w:val="0"/>
          <w:divBdr>
            <w:top w:val="none" w:sz="0" w:space="0" w:color="auto"/>
            <w:left w:val="none" w:sz="0" w:space="0" w:color="auto"/>
            <w:bottom w:val="none" w:sz="0" w:space="0" w:color="auto"/>
            <w:right w:val="none" w:sz="0" w:space="0" w:color="auto"/>
          </w:divBdr>
        </w:div>
        <w:div w:id="1297182199">
          <w:marLeft w:val="720"/>
          <w:marRight w:val="0"/>
          <w:marTop w:val="0"/>
          <w:marBottom w:val="0"/>
          <w:divBdr>
            <w:top w:val="none" w:sz="0" w:space="0" w:color="auto"/>
            <w:left w:val="none" w:sz="0" w:space="0" w:color="auto"/>
            <w:bottom w:val="none" w:sz="0" w:space="0" w:color="auto"/>
            <w:right w:val="none" w:sz="0" w:space="0" w:color="auto"/>
          </w:divBdr>
        </w:div>
        <w:div w:id="1919829127">
          <w:marLeft w:val="720"/>
          <w:marRight w:val="0"/>
          <w:marTop w:val="0"/>
          <w:marBottom w:val="0"/>
          <w:divBdr>
            <w:top w:val="none" w:sz="0" w:space="0" w:color="auto"/>
            <w:left w:val="none" w:sz="0" w:space="0" w:color="auto"/>
            <w:bottom w:val="none" w:sz="0" w:space="0" w:color="auto"/>
            <w:right w:val="none" w:sz="0" w:space="0" w:color="auto"/>
          </w:divBdr>
        </w:div>
        <w:div w:id="352069922">
          <w:marLeft w:val="720"/>
          <w:marRight w:val="0"/>
          <w:marTop w:val="0"/>
          <w:marBottom w:val="0"/>
          <w:divBdr>
            <w:top w:val="none" w:sz="0" w:space="0" w:color="auto"/>
            <w:left w:val="none" w:sz="0" w:space="0" w:color="auto"/>
            <w:bottom w:val="none" w:sz="0" w:space="0" w:color="auto"/>
            <w:right w:val="none" w:sz="0" w:space="0" w:color="auto"/>
          </w:divBdr>
        </w:div>
        <w:div w:id="911308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signature-18" TargetMode="External"/><Relationship Id="rId18" Type="http://schemas.openxmlformats.org/officeDocument/2006/relationships/hyperlink" Target="mailto:sob@harvard.edu" TargetMode="External"/><Relationship Id="rId26" Type="http://schemas.openxmlformats.org/officeDocument/2006/relationships/hyperlink" Target="http://www.rfc-editor.org/rfc/rfc2246.txt" TargetMode="External"/><Relationship Id="rId39" Type="http://schemas.openxmlformats.org/officeDocument/2006/relationships/hyperlink" Target="http://xml.resource.org/public/rfc/xml/rfc2616.xml" TargetMode="External"/><Relationship Id="rId21" Type="http://schemas.openxmlformats.org/officeDocument/2006/relationships/hyperlink" Target="http://xml.resource.org/public/rfc/html/rfc2119.html" TargetMode="External"/><Relationship Id="rId34" Type="http://schemas.openxmlformats.org/officeDocument/2006/relationships/hyperlink" Target="http://tools.ietf.org/html/rfc2616" TargetMode="External"/><Relationship Id="rId42" Type="http://schemas.openxmlformats.org/officeDocument/2006/relationships/hyperlink" Target="mailto:LMM@acm.org" TargetMode="External"/><Relationship Id="rId47" Type="http://schemas.openxmlformats.org/officeDocument/2006/relationships/hyperlink" Target="http://tools.ietf.org/html/rfc4627" TargetMode="External"/><Relationship Id="rId50" Type="http://schemas.openxmlformats.org/officeDocument/2006/relationships/hyperlink" Target="http://www.rfc-editor.org/rfc/rfc5246.txt" TargetMode="External"/><Relationship Id="rId55" Type="http://schemas.openxmlformats.org/officeDocument/2006/relationships/hyperlink" Target="http://tools.ietf.org/html/rfc6749" TargetMode="External"/><Relationship Id="rId63" Type="http://schemas.openxmlformats.org/officeDocument/2006/relationships/hyperlink" Target="http://openid.net/specs/openid-connect-session-1_0.html" TargetMode="External"/><Relationship Id="rId7" Type="http://schemas.openxmlformats.org/officeDocument/2006/relationships/hyperlink" Target="http://tools.ietf.org/html/draft-ietf-jose-json-web-algorithms-18" TargetMode="External"/><Relationship Id="rId2" Type="http://schemas.openxmlformats.org/officeDocument/2006/relationships/styles" Target="styles.xml"/><Relationship Id="rId16" Type="http://schemas.openxmlformats.org/officeDocument/2006/relationships/hyperlink" Target="http://openid.net/specs/openid-connect-core-1_0.html" TargetMode="External"/><Relationship Id="rId20" Type="http://schemas.openxmlformats.org/officeDocument/2006/relationships/hyperlink" Target="http://www.rfc-editor.org/rfc/rfc2119.txt" TargetMode="External"/><Relationship Id="rId29" Type="http://schemas.openxmlformats.org/officeDocument/2006/relationships/hyperlink" Target="mailto:mogul@wrl.dec.com" TargetMode="External"/><Relationship Id="rId41" Type="http://schemas.openxmlformats.org/officeDocument/2006/relationships/hyperlink" Target="mailto:fielding@gbiv.com" TargetMode="External"/><Relationship Id="rId54" Type="http://schemas.openxmlformats.org/officeDocument/2006/relationships/hyperlink" Target="http://www.rfc-editor.org/rfc/rfc6125.txt" TargetMode="External"/><Relationship Id="rId62" Type="http://schemas.openxmlformats.org/officeDocument/2006/relationships/hyperlink" Target="http://www.ietf.org/internet-drafts/draft-ietf-oauth-dyn-reg-14.txt" TargetMode="External"/><Relationship Id="rId1" Type="http://schemas.openxmlformats.org/officeDocument/2006/relationships/numbering" Target="numbering.xml"/><Relationship Id="rId6" Type="http://schemas.openxmlformats.org/officeDocument/2006/relationships/hyperlink" Target="http://tools.ietf.org/html/draft-ietf-jose-json-web-algorithms" TargetMode="External"/><Relationship Id="rId11" Type="http://schemas.openxmlformats.org/officeDocument/2006/relationships/hyperlink" Target="http://tools.ietf.org/html/draft-ietf-jose-json-web-key-18" TargetMode="External"/><Relationship Id="rId24" Type="http://schemas.openxmlformats.org/officeDocument/2006/relationships/hyperlink" Target="mailto:callen@certicom.com" TargetMode="External"/><Relationship Id="rId32" Type="http://schemas.openxmlformats.org/officeDocument/2006/relationships/hyperlink" Target="mailto:paulle@microsoft.com" TargetMode="External"/><Relationship Id="rId37" Type="http://schemas.openxmlformats.org/officeDocument/2006/relationships/hyperlink" Target="http://www.rfc-editor.org/rfc/rfc2616.pdf" TargetMode="External"/><Relationship Id="rId40" Type="http://schemas.openxmlformats.org/officeDocument/2006/relationships/hyperlink" Target="mailto:timbl@w3.org" TargetMode="External"/><Relationship Id="rId45" Type="http://schemas.openxmlformats.org/officeDocument/2006/relationships/hyperlink" Target="http://xml.resource.org/public/rfc/html/rfc3986.html" TargetMode="External"/><Relationship Id="rId53" Type="http://schemas.openxmlformats.org/officeDocument/2006/relationships/hyperlink" Target="http://tools.ietf.org/html/rfc6125" TargetMode="External"/><Relationship Id="rId58" Type="http://schemas.openxmlformats.org/officeDocument/2006/relationships/hyperlink" Target="http://www.rfc-editor.org/rfc/rfc6750.txt" TargetMode="External"/><Relationship Id="rId5" Type="http://schemas.openxmlformats.org/officeDocument/2006/relationships/webSettings" Target="webSettings.xml"/><Relationship Id="rId15" Type="http://schemas.openxmlformats.org/officeDocument/2006/relationships/hyperlink" Target="http://tools.ietf.org/html/draft-ietf-oauth-json-web-token-13" TargetMode="External"/><Relationship Id="rId23" Type="http://schemas.openxmlformats.org/officeDocument/2006/relationships/hyperlink" Target="mailto:tdierks@certicom.com" TargetMode="External"/><Relationship Id="rId28" Type="http://schemas.openxmlformats.org/officeDocument/2006/relationships/hyperlink" Target="mailto:jg@w3.org" TargetMode="External"/><Relationship Id="rId36" Type="http://schemas.openxmlformats.org/officeDocument/2006/relationships/hyperlink" Target="http://www.rfc-editor.org/rfc/rfc2616.ps" TargetMode="External"/><Relationship Id="rId49" Type="http://schemas.openxmlformats.org/officeDocument/2006/relationships/hyperlink" Target="http://tools.ietf.org/html/rfc5246" TargetMode="External"/><Relationship Id="rId57" Type="http://schemas.openxmlformats.org/officeDocument/2006/relationships/hyperlink" Target="http://tools.ietf.org/html/rfc6750" TargetMode="External"/><Relationship Id="rId61" Type="http://schemas.openxmlformats.org/officeDocument/2006/relationships/hyperlink" Target="http://tools.ietf.org/html/draft-ietf-oauth-dyn-reg-14" TargetMode="External"/><Relationship Id="rId10" Type="http://schemas.openxmlformats.org/officeDocument/2006/relationships/hyperlink" Target="http://tools.ietf.org/html/draft-ietf-jose-json-web-key" TargetMode="External"/><Relationship Id="rId19" Type="http://schemas.openxmlformats.org/officeDocument/2006/relationships/hyperlink" Target="http://tools.ietf.org/html/rfc2119" TargetMode="External"/><Relationship Id="rId31" Type="http://schemas.openxmlformats.org/officeDocument/2006/relationships/hyperlink" Target="mailto:masinter@parc.xerox.com" TargetMode="External"/><Relationship Id="rId44" Type="http://schemas.openxmlformats.org/officeDocument/2006/relationships/hyperlink" Target="http://www.rfc-editor.org/rfc/rfc3986.txt" TargetMode="External"/><Relationship Id="rId52" Type="http://schemas.openxmlformats.org/officeDocument/2006/relationships/hyperlink" Target="http://www.rfc-editor.org/rfc/rfc5646.txt" TargetMode="External"/><Relationship Id="rId60" Type="http://schemas.openxmlformats.org/officeDocument/2006/relationships/hyperlink" Target="mailto:ken@unicode.org"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ools.ietf.org/html/draft-ietf-jose-json-web-encryption-18" TargetMode="External"/><Relationship Id="rId14" Type="http://schemas.openxmlformats.org/officeDocument/2006/relationships/hyperlink" Target="http://tools.ietf.org/html/draft-ietf-oauth-json-web-token" TargetMode="External"/><Relationship Id="rId22" Type="http://schemas.openxmlformats.org/officeDocument/2006/relationships/hyperlink" Target="http://xml.resource.org/public/rfc/xml/rfc2119.xml" TargetMode="External"/><Relationship Id="rId27" Type="http://schemas.openxmlformats.org/officeDocument/2006/relationships/hyperlink" Target="mailto:fielding@ics.uci.edu" TargetMode="External"/><Relationship Id="rId30" Type="http://schemas.openxmlformats.org/officeDocument/2006/relationships/hyperlink" Target="mailto:frystyk@w3.org" TargetMode="External"/><Relationship Id="rId35" Type="http://schemas.openxmlformats.org/officeDocument/2006/relationships/hyperlink" Target="http://www.rfc-editor.org/rfc/rfc2616.txt" TargetMode="External"/><Relationship Id="rId43" Type="http://schemas.openxmlformats.org/officeDocument/2006/relationships/hyperlink" Target="http://tools.ietf.org/html/rfc3986" TargetMode="External"/><Relationship Id="rId48" Type="http://schemas.openxmlformats.org/officeDocument/2006/relationships/hyperlink" Target="http://www.rfc-editor.org/rfc/rfc4627.txt" TargetMode="External"/><Relationship Id="rId56" Type="http://schemas.openxmlformats.org/officeDocument/2006/relationships/hyperlink" Target="http://www.rfc-editor.org/rfc/rfc6749.txt" TargetMode="External"/><Relationship Id="rId64" Type="http://schemas.openxmlformats.org/officeDocument/2006/relationships/fontTable" Target="fontTable.xml"/><Relationship Id="rId8" Type="http://schemas.openxmlformats.org/officeDocument/2006/relationships/hyperlink" Target="http://tools.ietf.org/html/draft-ietf-jose-json-web-encryption" TargetMode="External"/><Relationship Id="rId51" Type="http://schemas.openxmlformats.org/officeDocument/2006/relationships/hyperlink" Target="http://tools.ietf.org/html/rfc5646" TargetMode="External"/><Relationship Id="rId3" Type="http://schemas.microsoft.com/office/2007/relationships/stylesWithEffects" Target="stylesWithEffects.xml"/><Relationship Id="rId12" Type="http://schemas.openxmlformats.org/officeDocument/2006/relationships/hyperlink" Target="http://tools.ietf.org/html/draft-ietf-jose-json-web-signature" TargetMode="External"/><Relationship Id="rId17" Type="http://schemas.openxmlformats.org/officeDocument/2006/relationships/hyperlink" Target="http://openid.net/specs/openid-connect-discovery-1_0.html" TargetMode="External"/><Relationship Id="rId25" Type="http://schemas.openxmlformats.org/officeDocument/2006/relationships/hyperlink" Target="http://tools.ietf.org/html/rfc2246" TargetMode="External"/><Relationship Id="rId33" Type="http://schemas.openxmlformats.org/officeDocument/2006/relationships/hyperlink" Target="mailto:timbl@w3.org" TargetMode="External"/><Relationship Id="rId38" Type="http://schemas.openxmlformats.org/officeDocument/2006/relationships/hyperlink" Target="http://xml.resource.org/public/rfc/html/rfc2616.html" TargetMode="External"/><Relationship Id="rId46" Type="http://schemas.openxmlformats.org/officeDocument/2006/relationships/hyperlink" Target="http://xml.resource.org/public/rfc/xml/rfc3986.xml" TargetMode="External"/><Relationship Id="rId59" Type="http://schemas.openxmlformats.org/officeDocument/2006/relationships/hyperlink" Target="mailto:markdavi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9479</Words>
  <Characters>54036</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Draft: OpenID Connect Dynamic Client Registration 1.0 + Errata - draft 25</vt:lpstr>
    </vt:vector>
  </TitlesOfParts>
  <Company>Microsoft Corporation</Company>
  <LinksUpToDate>false</LinksUpToDate>
  <CharactersWithSpaces>63389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Errata - draft 25</dc:title>
  <dc:creator>Mike Jones</dc:creator>
  <cp:lastModifiedBy>Mike Jones</cp:lastModifiedBy>
  <cp:revision>1</cp:revision>
  <dcterms:created xsi:type="dcterms:W3CDTF">2014-08-05T00:40:00Z</dcterms:created>
  <dcterms:modified xsi:type="dcterms:W3CDTF">2014-08-05T00:42:00Z</dcterms:modified>
</cp:coreProperties>
</file>