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19E0" w14:textId="1AF88D79" w:rsidR="007A70E8" w:rsidRDefault="00D25AE9" w:rsidP="00DD038D">
      <w:pPr>
        <w:spacing w:after="0"/>
        <w:rPr>
          <w:b/>
        </w:rPr>
      </w:pPr>
      <w:r>
        <w:rPr>
          <w:b/>
        </w:rPr>
        <w:t>November 12</w:t>
      </w:r>
      <w:r w:rsidR="00AF4A83" w:rsidRPr="00AF4A83">
        <w:rPr>
          <w:b/>
        </w:rPr>
        <w:t>, 2020 OpenID Board Call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47C38D35" w14:textId="4C8AECC3" w:rsidR="00F62D46" w:rsidRDefault="00F62D46" w:rsidP="00F62D46">
      <w:pPr>
        <w:spacing w:after="0"/>
      </w:pPr>
      <w:r>
        <w:t>Mike Jones</w:t>
      </w:r>
    </w:p>
    <w:p w14:paraId="227C8092" w14:textId="3FFC89E7" w:rsidR="00155BD4" w:rsidRDefault="00155BD4" w:rsidP="00155BD4">
      <w:pPr>
        <w:spacing w:after="0"/>
      </w:pPr>
      <w:r>
        <w:t>John Bradley</w:t>
      </w:r>
    </w:p>
    <w:p w14:paraId="000937C6" w14:textId="674662D8" w:rsidR="00E85AF7" w:rsidRDefault="00E85AF7" w:rsidP="00E85AF7">
      <w:pPr>
        <w:spacing w:after="0"/>
      </w:pPr>
      <w:r>
        <w:t>Wesley Dunnington</w:t>
      </w:r>
    </w:p>
    <w:p w14:paraId="124AE3D8" w14:textId="2E9F9E11" w:rsidR="00013D69" w:rsidRDefault="00013D69" w:rsidP="00E85AF7">
      <w:pPr>
        <w:spacing w:after="0"/>
      </w:pPr>
      <w:r>
        <w:t>John Summers</w:t>
      </w:r>
    </w:p>
    <w:p w14:paraId="3C7FBD68" w14:textId="18A4C945" w:rsidR="00593521" w:rsidRDefault="00593521" w:rsidP="00E85AF7">
      <w:pPr>
        <w:spacing w:after="0"/>
      </w:pPr>
      <w:r>
        <w:t>Kosuke Koiwai and Takao Kojima</w:t>
      </w:r>
    </w:p>
    <w:p w14:paraId="3CCD8DF8" w14:textId="77777777" w:rsidR="00593521" w:rsidRDefault="00593521" w:rsidP="00593521">
      <w:pPr>
        <w:spacing w:after="0"/>
      </w:pPr>
      <w:r w:rsidRPr="00A73020">
        <w:t>Takehisa Shibata</w:t>
      </w:r>
    </w:p>
    <w:p w14:paraId="3332898E" w14:textId="77777777" w:rsidR="00F60E26" w:rsidRDefault="00F60E26" w:rsidP="00F60E26">
      <w:pPr>
        <w:spacing w:after="0"/>
      </w:pPr>
      <w:r>
        <w:t>Dale Olds</w:t>
      </w:r>
    </w:p>
    <w:p w14:paraId="2D606740" w14:textId="77777777" w:rsidR="00D3406E" w:rsidRDefault="00D3406E" w:rsidP="00D3406E">
      <w:pPr>
        <w:spacing w:after="0"/>
      </w:pPr>
      <w:r>
        <w:t>George Fletcher</w:t>
      </w:r>
    </w:p>
    <w:p w14:paraId="63D180D7" w14:textId="77777777" w:rsidR="003C5A3F" w:rsidRDefault="003C5A3F" w:rsidP="003C5A3F">
      <w:pPr>
        <w:spacing w:after="0"/>
      </w:pPr>
      <w:bookmarkStart w:id="0" w:name="_Hlk7447841"/>
      <w:r>
        <w:t>Nat Sakimura</w:t>
      </w:r>
    </w:p>
    <w:bookmarkEnd w:id="0"/>
    <w:p w14:paraId="082558CC" w14:textId="77777777" w:rsidR="00F757B6" w:rsidRDefault="00F757B6" w:rsidP="00F757B6">
      <w:pPr>
        <w:spacing w:after="0"/>
      </w:pPr>
      <w:r w:rsidRPr="00F265CF">
        <w:t>Arvind Kumar Garg</w:t>
      </w:r>
    </w:p>
    <w:p w14:paraId="3C3094FA" w14:textId="77777777" w:rsidR="00B74D2B" w:rsidRDefault="00B74D2B" w:rsidP="00F62D46">
      <w:pPr>
        <w:spacing w:after="0"/>
      </w:pPr>
    </w:p>
    <w:p w14:paraId="0C590E34" w14:textId="77777777" w:rsidR="003A1091" w:rsidRDefault="003A1091" w:rsidP="00DD038D">
      <w:pPr>
        <w:spacing w:after="0"/>
        <w:rPr>
          <w:b/>
        </w:rPr>
      </w:pPr>
      <w:r w:rsidRPr="007A70E8">
        <w:rPr>
          <w:b/>
        </w:rPr>
        <w:t>Absent:</w:t>
      </w:r>
    </w:p>
    <w:p w14:paraId="34C21DB7" w14:textId="77777777" w:rsidR="00F9293C" w:rsidRDefault="00F9293C" w:rsidP="00F9293C">
      <w:pPr>
        <w:spacing w:after="0"/>
      </w:pPr>
      <w:r>
        <w:t>Bjorn Hjelm</w:t>
      </w:r>
    </w:p>
    <w:p w14:paraId="7BB34EB9" w14:textId="77777777" w:rsidR="00F60E26" w:rsidRDefault="00F60E26" w:rsidP="00F60E26">
      <w:pPr>
        <w:spacing w:after="0"/>
        <w:rPr>
          <w:rFonts w:asciiTheme="minorHAnsi" w:hAnsiTheme="minorHAnsi"/>
        </w:rPr>
      </w:pPr>
      <w:r w:rsidRPr="00050BD1">
        <w:rPr>
          <w:rFonts w:asciiTheme="minorHAnsi" w:hAnsiTheme="minorHAnsi"/>
        </w:rPr>
        <w:t>Filip Verley</w:t>
      </w:r>
    </w:p>
    <w:p w14:paraId="0FD8D8BD" w14:textId="77777777" w:rsidR="009E77BC" w:rsidRDefault="009E77BC" w:rsidP="00DD038D">
      <w:pPr>
        <w:spacing w:after="0"/>
      </w:pPr>
    </w:p>
    <w:p w14:paraId="0CFF8ABA" w14:textId="4DA4D102" w:rsidR="00B61806" w:rsidRDefault="007A70E8" w:rsidP="00DD038D">
      <w:pPr>
        <w:spacing w:after="0"/>
        <w:rPr>
          <w:b/>
        </w:rPr>
      </w:pPr>
      <w:r w:rsidRPr="007A70E8">
        <w:rPr>
          <w:b/>
        </w:rPr>
        <w:t>Visitors</w:t>
      </w:r>
      <w:r w:rsidR="00B61806" w:rsidRPr="00B61806">
        <w:rPr>
          <w:b/>
        </w:rPr>
        <w:t>:</w:t>
      </w:r>
    </w:p>
    <w:p w14:paraId="325EE15E" w14:textId="1F7242DC" w:rsidR="001908F4" w:rsidRDefault="001908F4" w:rsidP="001908F4">
      <w:pPr>
        <w:spacing w:after="0"/>
      </w:pPr>
      <w:r>
        <w:t>Mike Leszcz</w:t>
      </w:r>
      <w:r w:rsidR="009E4CFD">
        <w:t>, OpenID Foundation</w:t>
      </w:r>
    </w:p>
    <w:p w14:paraId="16811484" w14:textId="04CA0B20" w:rsidR="000A3924" w:rsidRDefault="000A3924" w:rsidP="001908F4">
      <w:pPr>
        <w:spacing w:after="0"/>
      </w:pPr>
      <w:r>
        <w:t>Tom Smedinghoff</w:t>
      </w:r>
      <w:r w:rsidR="00CF33A7">
        <w:t>, Locke Lord LLP</w:t>
      </w:r>
    </w:p>
    <w:p w14:paraId="150FF8B0" w14:textId="77777777" w:rsidR="00D71FF7" w:rsidRPr="008D6CCB" w:rsidRDefault="00D71FF7" w:rsidP="001908F4">
      <w:pPr>
        <w:spacing w:after="0"/>
      </w:pPr>
    </w:p>
    <w:p w14:paraId="1CA7975A" w14:textId="0A5726BD" w:rsidR="00A91DEA" w:rsidRPr="0025389C" w:rsidRDefault="00A91DEA" w:rsidP="00A91DEA">
      <w:pPr>
        <w:pStyle w:val="ListParagraph"/>
        <w:numPr>
          <w:ilvl w:val="0"/>
          <w:numId w:val="22"/>
        </w:numPr>
        <w:spacing w:after="0"/>
        <w:ind w:left="360"/>
        <w:rPr>
          <w:b/>
        </w:rPr>
      </w:pPr>
      <w:r>
        <w:rPr>
          <w:b/>
        </w:rPr>
        <w:t>New Verizon Media Board Representative</w:t>
      </w:r>
    </w:p>
    <w:p w14:paraId="64660FBD" w14:textId="6DC344CF" w:rsidR="00A91DEA" w:rsidRDefault="00A91DEA" w:rsidP="00A91DEA">
      <w:pPr>
        <w:spacing w:after="0"/>
      </w:pPr>
      <w:r w:rsidRPr="00F265CF">
        <w:t>Arvind Kumar Garg</w:t>
      </w:r>
      <w:r>
        <w:t xml:space="preserve"> introduced himself.  He leads the membership platform, which is payment, identity, and privacy.  He joined Yahoo ~11 years ago.</w:t>
      </w:r>
    </w:p>
    <w:p w14:paraId="3A76C0C5" w14:textId="77777777" w:rsidR="00A91DEA" w:rsidRDefault="00A91DEA" w:rsidP="00A91DEA">
      <w:pPr>
        <w:spacing w:after="0"/>
      </w:pPr>
    </w:p>
    <w:p w14:paraId="5302C1A6" w14:textId="67A84A4C" w:rsidR="006936FB" w:rsidRPr="0025389C" w:rsidRDefault="0019202F" w:rsidP="006936FB">
      <w:pPr>
        <w:pStyle w:val="ListParagraph"/>
        <w:numPr>
          <w:ilvl w:val="0"/>
          <w:numId w:val="22"/>
        </w:numPr>
        <w:spacing w:after="0"/>
        <w:ind w:left="360"/>
        <w:rPr>
          <w:b/>
        </w:rPr>
      </w:pPr>
      <w:r>
        <w:rPr>
          <w:b/>
        </w:rPr>
        <w:t xml:space="preserve">Transition </w:t>
      </w:r>
      <w:r w:rsidR="004A476A">
        <w:rPr>
          <w:b/>
        </w:rPr>
        <w:t xml:space="preserve">Preparation </w:t>
      </w:r>
      <w:r w:rsidR="00F72D03">
        <w:rPr>
          <w:b/>
        </w:rPr>
        <w:t>Actions</w:t>
      </w:r>
    </w:p>
    <w:p w14:paraId="6C57BD20" w14:textId="37FBD4D3" w:rsidR="008934B2" w:rsidRDefault="00F72D03" w:rsidP="005B45BE">
      <w:pPr>
        <w:spacing w:after="0"/>
      </w:pPr>
      <w:r>
        <w:t>Don reported on some of the actions taken to assist in the executive director transition.  We had discussions with Jamie Clark of OASIS and Lory Yeakle of Global Inventures.  We have worked on a job description.  We’ve reached out to Women in Identity and IDPro.</w:t>
      </w:r>
    </w:p>
    <w:p w14:paraId="0719A15A" w14:textId="77777777" w:rsidR="00F72D03" w:rsidRDefault="00F72D03" w:rsidP="00F72D03">
      <w:pPr>
        <w:spacing w:after="0"/>
      </w:pPr>
    </w:p>
    <w:p w14:paraId="7D4FB08A" w14:textId="6F4705AD" w:rsidR="00F72D03" w:rsidRPr="0025389C" w:rsidRDefault="00F72D03" w:rsidP="00F72D03">
      <w:pPr>
        <w:pStyle w:val="ListParagraph"/>
        <w:numPr>
          <w:ilvl w:val="0"/>
          <w:numId w:val="22"/>
        </w:numPr>
        <w:spacing w:after="0"/>
        <w:ind w:left="360"/>
        <w:rPr>
          <w:b/>
        </w:rPr>
      </w:pPr>
      <w:r>
        <w:rPr>
          <w:b/>
        </w:rPr>
        <w:t>Liaison Updates</w:t>
      </w:r>
    </w:p>
    <w:p w14:paraId="3F75CBB1" w14:textId="12B1AC12" w:rsidR="00F72D03" w:rsidRDefault="00F72D03" w:rsidP="005B45BE">
      <w:pPr>
        <w:spacing w:after="0"/>
      </w:pPr>
      <w:r>
        <w:t>We are maintaining active liaison relationships to promote our continuing relevance and leadership.</w:t>
      </w:r>
    </w:p>
    <w:p w14:paraId="4522E982" w14:textId="6764F831" w:rsidR="00F72D03" w:rsidRDefault="00F72D03" w:rsidP="005B45BE">
      <w:pPr>
        <w:spacing w:after="0"/>
      </w:pPr>
    </w:p>
    <w:p w14:paraId="27925315" w14:textId="52AE2C6A" w:rsidR="00F72D03" w:rsidRDefault="00F72D03" w:rsidP="005B45BE">
      <w:pPr>
        <w:spacing w:after="0"/>
      </w:pPr>
      <w:r>
        <w:t>The Global Open Finance Center of Excellence (GOFCoE) would like to relist our FAPI certifications as part of its proposed listing of open API standards.</w:t>
      </w:r>
    </w:p>
    <w:p w14:paraId="14F27992" w14:textId="352E823F" w:rsidR="00F72D03" w:rsidRDefault="00F72D03" w:rsidP="005B45BE">
      <w:pPr>
        <w:spacing w:after="0"/>
      </w:pPr>
    </w:p>
    <w:p w14:paraId="54478B2B" w14:textId="6B166624" w:rsidR="00F72D03" w:rsidRDefault="00F72D03" w:rsidP="005B45BE">
      <w:pPr>
        <w:spacing w:after="0"/>
      </w:pPr>
      <w:r>
        <w:t>The GSMA is considering where to do future Mobile Connect standards work.  The MODRNA working group is coordinating closely with them.</w:t>
      </w:r>
    </w:p>
    <w:p w14:paraId="555956CF" w14:textId="5F64140C" w:rsidR="00F72D03" w:rsidRDefault="00F72D03" w:rsidP="005B45BE">
      <w:pPr>
        <w:spacing w:after="0"/>
      </w:pPr>
    </w:p>
    <w:p w14:paraId="1D61E9D4" w14:textId="76B12049" w:rsidR="00F72D03" w:rsidRDefault="00F72D03" w:rsidP="005B45BE">
      <w:pPr>
        <w:spacing w:after="0"/>
      </w:pPr>
      <w:r>
        <w:lastRenderedPageBreak/>
        <w:t>We have established a liaison relationship with the Decentralized Identity Foundation (DIF), with Kristina Yasuda as our liaison officer.</w:t>
      </w:r>
    </w:p>
    <w:p w14:paraId="04309526" w14:textId="56D67366" w:rsidR="00F72D03" w:rsidRDefault="00F72D03" w:rsidP="005B45BE">
      <w:pPr>
        <w:spacing w:after="0"/>
      </w:pPr>
    </w:p>
    <w:p w14:paraId="7C15EA6A" w14:textId="79706011" w:rsidR="00F72D03" w:rsidRDefault="00F72D03" w:rsidP="005B45BE">
      <w:pPr>
        <w:spacing w:after="0"/>
      </w:pPr>
      <w:r>
        <w:t>The Financial Data Exchange (FDX) has endorsed OpenID Connect and FAPI.  They also want to re-list our certification results.</w:t>
      </w:r>
    </w:p>
    <w:p w14:paraId="6F7F27FB" w14:textId="7C2DC66F" w:rsidR="00F72D03" w:rsidRDefault="00F72D03" w:rsidP="005B45BE">
      <w:pPr>
        <w:spacing w:after="0"/>
      </w:pPr>
    </w:p>
    <w:p w14:paraId="03229314" w14:textId="5082C963" w:rsidR="00F72D03" w:rsidRDefault="00FD1D6E" w:rsidP="005B45BE">
      <w:pPr>
        <w:spacing w:after="0"/>
      </w:pPr>
      <w:r>
        <w:t>We are working to establish a liaison relationship with the CARIN Alliance, which is in the healthcare space.  The plan to use OpenID Connect.  We are encouraging them to also utilize the OpenID Certification program.</w:t>
      </w:r>
    </w:p>
    <w:p w14:paraId="4474C750" w14:textId="4F0F1490" w:rsidR="00C44E08" w:rsidRDefault="00C44E08" w:rsidP="005B45BE">
      <w:pPr>
        <w:spacing w:after="0"/>
      </w:pPr>
    </w:p>
    <w:p w14:paraId="1094C39D" w14:textId="2821376C" w:rsidR="00C44E08" w:rsidRDefault="00C44E08" w:rsidP="005B45BE">
      <w:pPr>
        <w:spacing w:after="0"/>
      </w:pPr>
      <w:r>
        <w:t>We have agreed to a liaison relationship with the Japanese Government Ministry of Economy, Trade, and Industry.  We plan to improve eKYC for Legal Entity scenarios together.</w:t>
      </w:r>
    </w:p>
    <w:p w14:paraId="1D57E282" w14:textId="4F995883" w:rsidR="0049600A" w:rsidRDefault="0049600A" w:rsidP="005B45BE">
      <w:pPr>
        <w:spacing w:after="0"/>
      </w:pPr>
    </w:p>
    <w:p w14:paraId="6A4998E7" w14:textId="2C5F84C5" w:rsidR="0049600A" w:rsidRPr="0025389C" w:rsidRDefault="0049600A" w:rsidP="0049600A">
      <w:pPr>
        <w:pStyle w:val="ListParagraph"/>
        <w:numPr>
          <w:ilvl w:val="0"/>
          <w:numId w:val="22"/>
        </w:numPr>
        <w:spacing w:after="0"/>
        <w:ind w:left="360"/>
        <w:rPr>
          <w:b/>
        </w:rPr>
      </w:pPr>
      <w:r>
        <w:rPr>
          <w:b/>
        </w:rPr>
        <w:t>Reuse of Certification Listings</w:t>
      </w:r>
    </w:p>
    <w:p w14:paraId="247BC26B" w14:textId="601AF35F" w:rsidR="0049600A" w:rsidRDefault="0049600A" w:rsidP="0049600A">
      <w:pPr>
        <w:spacing w:after="0"/>
      </w:pPr>
      <w:r>
        <w:t xml:space="preserve">Four organizations </w:t>
      </w:r>
      <w:r w:rsidR="009B7DF0">
        <w:t>have expressed interest in</w:t>
      </w:r>
      <w:r>
        <w:t xml:space="preserve"> relist</w:t>
      </w:r>
      <w:r w:rsidR="009B7DF0">
        <w:t>ing</w:t>
      </w:r>
      <w:r>
        <w:t xml:space="preserve"> our certification results.  We</w:t>
      </w:r>
      <w:r w:rsidR="009B7DF0">
        <w:t xml:space="preserve"> are</w:t>
      </w:r>
      <w:r>
        <w:t xml:space="preserve"> investigat</w:t>
      </w:r>
      <w:r w:rsidR="009B7DF0">
        <w:t xml:space="preserve">ing </w:t>
      </w:r>
      <w:r>
        <w:t xml:space="preserve">licensing this information in a constructive manner.  We may also be able to obtain some compensation for this licensing.  Services could include permission to relist certifications, real-time notification of changes, and quality control reports </w:t>
      </w:r>
      <w:r w:rsidR="009B7DF0">
        <w:t xml:space="preserve">– </w:t>
      </w:r>
      <w:r>
        <w:t xml:space="preserve">possibly on a quarterly basis.  These relistings are important to these organizations, which are requiring certification to OpenID standards as part of their </w:t>
      </w:r>
      <w:r w:rsidR="003068B8">
        <w:t>deployments</w:t>
      </w:r>
      <w:r>
        <w:t>.</w:t>
      </w:r>
      <w:r w:rsidR="00680931">
        <w:t xml:space="preserve">  We could also license the use of OpenID trademarks in association with these listings.</w:t>
      </w:r>
    </w:p>
    <w:p w14:paraId="2FA73023" w14:textId="3BEE76B9" w:rsidR="00680931" w:rsidRDefault="00680931" w:rsidP="0049600A">
      <w:pPr>
        <w:spacing w:after="0"/>
      </w:pPr>
    </w:p>
    <w:p w14:paraId="464D600A" w14:textId="747252B9" w:rsidR="00680931" w:rsidRDefault="00680931" w:rsidP="0049600A">
      <w:pPr>
        <w:spacing w:after="0"/>
      </w:pPr>
      <w:r>
        <w:t xml:space="preserve">We have developed a draft licensing agreement.  We are proposing $5,000/year for access to </w:t>
      </w:r>
      <w:r w:rsidR="003068B8">
        <w:t xml:space="preserve">relisting </w:t>
      </w:r>
      <w:r>
        <w:t>certifications for a standard.  For instance, FDX might license both OpenID Connect and FAPI certifications.</w:t>
      </w:r>
    </w:p>
    <w:p w14:paraId="3ADE36F2" w14:textId="77777777" w:rsidR="0049600A" w:rsidRDefault="0049600A" w:rsidP="0049600A">
      <w:pPr>
        <w:spacing w:after="0"/>
      </w:pPr>
    </w:p>
    <w:p w14:paraId="48E577C6" w14:textId="47FD886D" w:rsidR="0049600A" w:rsidRDefault="00680931" w:rsidP="005B45BE">
      <w:pPr>
        <w:spacing w:after="0"/>
      </w:pPr>
      <w:r>
        <w:t>We might consider changes to the way listings are shown to facilitate this relicensing.  We are letting licensees link to the underlying data (the .zip and .tar files)</w:t>
      </w:r>
      <w:r w:rsidR="00BB1D52">
        <w:t xml:space="preserve"> but not copy it</w:t>
      </w:r>
      <w:r w:rsidR="004E7CB8">
        <w:t>, as we are the only party that those performing the certifications gave permission to post their submissions.</w:t>
      </w:r>
    </w:p>
    <w:p w14:paraId="15C762B9" w14:textId="5EB62770" w:rsidR="00BB1D52" w:rsidRDefault="00BB1D52" w:rsidP="005B45BE">
      <w:pPr>
        <w:spacing w:after="0"/>
      </w:pPr>
    </w:p>
    <w:p w14:paraId="66705A77" w14:textId="28EE23B4" w:rsidR="00BB1D52" w:rsidRDefault="00BB1D52" w:rsidP="005B45BE">
      <w:pPr>
        <w:spacing w:after="0"/>
      </w:pPr>
      <w:r>
        <w:t>Nat Sakimura reported that the FAPI working group requested that the FAPI listings be shown separately</w:t>
      </w:r>
      <w:r w:rsidR="00506038">
        <w:t xml:space="preserve"> and the entries be put in a database</w:t>
      </w:r>
      <w:r>
        <w:t xml:space="preserve">.  Mike Jones expressed concerns with changing from a simple system where entries are published by editing a WordPress page </w:t>
      </w:r>
      <w:r w:rsidR="00506038">
        <w:t>to</w:t>
      </w:r>
      <w:r>
        <w:t xml:space="preserve"> one where database entries are required</w:t>
      </w:r>
      <w:r w:rsidR="00506038">
        <w:t xml:space="preserve"> and database query results are rendered</w:t>
      </w:r>
      <w:r>
        <w:t xml:space="preserve">.  That would require new Web development for the site and a more complex data entry and listing process.  Mike Leszcz said that </w:t>
      </w:r>
      <w:r w:rsidR="0046633F">
        <w:t>we are</w:t>
      </w:r>
      <w:r>
        <w:t xml:space="preserve"> early in discussions on how this might happen.</w:t>
      </w:r>
    </w:p>
    <w:p w14:paraId="0212B7DE" w14:textId="2324772C" w:rsidR="00BB1D52" w:rsidRDefault="00BB1D52" w:rsidP="005B45BE">
      <w:pPr>
        <w:spacing w:after="0"/>
      </w:pPr>
    </w:p>
    <w:p w14:paraId="48FC9D51" w14:textId="1BF847C5" w:rsidR="00BB1D52" w:rsidRDefault="00BB1D52" w:rsidP="005B45BE">
      <w:pPr>
        <w:spacing w:after="0"/>
      </w:pPr>
      <w:r>
        <w:t xml:space="preserve">Don reported that we would eventually want automatic synchronization with licensees.  He said that we’re </w:t>
      </w:r>
      <w:r w:rsidR="00506038">
        <w:t>working towards</w:t>
      </w:r>
      <w:r>
        <w:t xml:space="preserve"> an additional revenue stream beyond the existing certification fees.</w:t>
      </w:r>
    </w:p>
    <w:p w14:paraId="6DC1A206" w14:textId="77777777" w:rsidR="00F72D03" w:rsidRDefault="00F72D03" w:rsidP="005B45BE">
      <w:pPr>
        <w:spacing w:after="0"/>
      </w:pPr>
    </w:p>
    <w:p w14:paraId="1D0736E9" w14:textId="2196FA70" w:rsidR="00BB1D52" w:rsidRPr="0025389C" w:rsidRDefault="00C05548" w:rsidP="00BB1D52">
      <w:pPr>
        <w:pStyle w:val="ListParagraph"/>
        <w:numPr>
          <w:ilvl w:val="0"/>
          <w:numId w:val="22"/>
        </w:numPr>
        <w:spacing w:after="0"/>
        <w:ind w:left="360"/>
        <w:rPr>
          <w:b/>
        </w:rPr>
      </w:pPr>
      <w:r>
        <w:rPr>
          <w:b/>
        </w:rPr>
        <w:t>Certification Program Update</w:t>
      </w:r>
    </w:p>
    <w:p w14:paraId="38D259B8" w14:textId="03DD1F11" w:rsidR="00BB1D52" w:rsidRDefault="00C05548" w:rsidP="00BB1D52">
      <w:pPr>
        <w:spacing w:after="0"/>
      </w:pPr>
      <w:r>
        <w:lastRenderedPageBreak/>
        <w:t xml:space="preserve">Mike Leszcz updated us on the status of the certification program.  We reduced the contract amounts by 50%.  </w:t>
      </w:r>
      <w:r w:rsidR="00F92778">
        <w:t xml:space="preserve">Hans Zandbelt has left the team.  </w:t>
      </w:r>
      <w:r>
        <w:t>Serkan</w:t>
      </w:r>
      <w:r w:rsidR="00816903">
        <w:t xml:space="preserve"> </w:t>
      </w:r>
      <w:r w:rsidR="00816903" w:rsidRPr="00816903">
        <w:t>Özkan</w:t>
      </w:r>
      <w:r>
        <w:t xml:space="preserve"> remains.  Having a “minimum viable team” is putting stress</w:t>
      </w:r>
      <w:r w:rsidR="00F92778">
        <w:t>es</w:t>
      </w:r>
      <w:r>
        <w:t xml:space="preserve"> on the team.  We are considering adding an additional programming contractor.</w:t>
      </w:r>
    </w:p>
    <w:p w14:paraId="057CCBB1" w14:textId="1F9EF329" w:rsidR="00C05548" w:rsidRDefault="00C05548" w:rsidP="00BB1D52">
      <w:pPr>
        <w:spacing w:after="0"/>
      </w:pPr>
    </w:p>
    <w:p w14:paraId="2FE325AA" w14:textId="6164B0B8" w:rsidR="00C05548" w:rsidRDefault="00C05548" w:rsidP="00BB1D52">
      <w:pPr>
        <w:spacing w:after="0"/>
      </w:pPr>
      <w:r>
        <w:t>FAPI certifications have picked up significantly over the past few months.  Bank certifications tend to require a lot of hand-holding</w:t>
      </w:r>
      <w:r w:rsidR="005E2FAB">
        <w:t>, which increases stress</w:t>
      </w:r>
      <w:r w:rsidR="00F92778">
        <w:t>es</w:t>
      </w:r>
      <w:r w:rsidR="005E2FAB">
        <w:t xml:space="preserve"> on the team.</w:t>
      </w:r>
      <w:r w:rsidR="00816903">
        <w:t xml:space="preserve">  Joseph implementation a submission form, which makes things easier for Banks, which may not have permissions to send </w:t>
      </w:r>
      <w:r w:rsidR="00F92778">
        <w:t xml:space="preserve">e-mail </w:t>
      </w:r>
      <w:r w:rsidR="00816903">
        <w:t>attachments.</w:t>
      </w:r>
    </w:p>
    <w:p w14:paraId="6EDC5BC8" w14:textId="16B9F8CD" w:rsidR="00D4145C" w:rsidRDefault="00D4145C" w:rsidP="00BB1D52">
      <w:pPr>
        <w:spacing w:after="0"/>
      </w:pPr>
    </w:p>
    <w:p w14:paraId="778A8EBC" w14:textId="75DAA839" w:rsidR="00D4145C" w:rsidRDefault="00D4145C" w:rsidP="00BB1D52">
      <w:pPr>
        <w:spacing w:after="0"/>
      </w:pPr>
      <w:r>
        <w:t>[ Don Thibeau, Mike Leszcz, and Tom Smedinghoff left the call at this point ]</w:t>
      </w:r>
    </w:p>
    <w:p w14:paraId="78C8AFD9" w14:textId="77777777" w:rsidR="00BB1D52" w:rsidRDefault="00BB1D52" w:rsidP="00BB1D52">
      <w:pPr>
        <w:spacing w:after="0"/>
      </w:pPr>
    </w:p>
    <w:p w14:paraId="07E86873" w14:textId="18EA4B7F" w:rsidR="008934B2" w:rsidRDefault="0098214F" w:rsidP="008934B2">
      <w:pPr>
        <w:pStyle w:val="ListParagraph"/>
        <w:numPr>
          <w:ilvl w:val="0"/>
          <w:numId w:val="22"/>
        </w:numPr>
        <w:spacing w:after="0"/>
        <w:ind w:left="360"/>
        <w:rPr>
          <w:b/>
        </w:rPr>
      </w:pPr>
      <w:r>
        <w:rPr>
          <w:b/>
        </w:rPr>
        <w:t>Leadership Transition</w:t>
      </w:r>
    </w:p>
    <w:p w14:paraId="4201EC54" w14:textId="64DEFD97" w:rsidR="0098214F" w:rsidRDefault="0098214F" w:rsidP="008934B2">
      <w:pPr>
        <w:spacing w:after="0"/>
      </w:pPr>
      <w:r>
        <w:t xml:space="preserve">Bjorn Hjelm updated us on the Executive Director leadership transition.  Lori Yeakle of Global Inventures had suggested we move the split between what Don Thibeau does and what Mike Leszcz does for now, </w:t>
      </w:r>
      <w:r w:rsidR="00973C89">
        <w:t xml:space="preserve">and otherwise maintain the status quo, </w:t>
      </w:r>
      <w:r>
        <w:t>particularly given the difficulty of reaching out to and interviewing candidates</w:t>
      </w:r>
      <w:r w:rsidR="006F28FC">
        <w:t xml:space="preserve"> during the pandemic</w:t>
      </w:r>
      <w:r>
        <w:t xml:space="preserve">.  During a search committee call yesterday, Don reaffirmed that he believes that the OpenID Foundation needs new leadership.  </w:t>
      </w:r>
      <w:r w:rsidR="00973C89">
        <w:t>He wants</w:t>
      </w:r>
      <w:r>
        <w:t xml:space="preserve"> to facilitate a smooth transition, as he believes in the mission of the Foundation.</w:t>
      </w:r>
    </w:p>
    <w:p w14:paraId="0C7173D6" w14:textId="77777777" w:rsidR="0098214F" w:rsidRDefault="0098214F" w:rsidP="008934B2">
      <w:pPr>
        <w:spacing w:after="0"/>
      </w:pPr>
    </w:p>
    <w:p w14:paraId="1511EF87" w14:textId="0190A2B6" w:rsidR="008934B2" w:rsidRDefault="00B473D5" w:rsidP="008934B2">
      <w:pPr>
        <w:spacing w:after="0"/>
      </w:pPr>
      <w:r>
        <w:t>Don had suggested that he join the board as a non-executive director during the transition; he currently has the same relationship with OIX.</w:t>
      </w:r>
      <w:r w:rsidR="001B5564">
        <w:t xml:space="preserve">  This will require amending the bylaws</w:t>
      </w:r>
      <w:r w:rsidR="00D66D3F">
        <w:t xml:space="preserve"> to establish this new class of board membership</w:t>
      </w:r>
      <w:r w:rsidR="001B5564">
        <w:t>.  The EC will work with Tom Smedinghoff on the bylaws modifications.  John Bradley pointed out that Don would expect to be compensated for that role – possibly at half his current salary, and that we would likely not keep him on indefinitely once we find a new ED.  Once we find a new ED, we’ll want to take a look at our staffing expenses overall.  Mike Jones reported that the hiring committee feels that we should wait to make some kinds of decisions until we know who we want to make an offer to and what their situation is and abilities are.</w:t>
      </w:r>
      <w:r w:rsidR="003739AB">
        <w:t xml:space="preserve">  For instance, some would want a full-time position and some would not.</w:t>
      </w:r>
    </w:p>
    <w:p w14:paraId="4981B2A0" w14:textId="0FAE80D1" w:rsidR="0048527E" w:rsidRDefault="0048527E" w:rsidP="008934B2">
      <w:pPr>
        <w:spacing w:after="0"/>
      </w:pPr>
    </w:p>
    <w:p w14:paraId="3490797D" w14:textId="54656D39" w:rsidR="0048527E" w:rsidRDefault="0048527E" w:rsidP="008934B2">
      <w:pPr>
        <w:spacing w:after="0"/>
      </w:pPr>
      <w:r>
        <w:t>Bjorn encouraged people to identify candidates and bring them to the attention of the hiring committee.</w:t>
      </w:r>
    </w:p>
    <w:p w14:paraId="41D90135" w14:textId="77777777" w:rsidR="008D670B" w:rsidRDefault="008D670B" w:rsidP="008D670B">
      <w:pPr>
        <w:spacing w:after="0"/>
      </w:pPr>
    </w:p>
    <w:p w14:paraId="3D102FD0" w14:textId="5B6B6A7C" w:rsidR="008D670B" w:rsidRDefault="008D670B" w:rsidP="008D670B">
      <w:pPr>
        <w:spacing w:after="0"/>
      </w:pPr>
      <w:r>
        <w:t>Nat proposed a December 10</w:t>
      </w:r>
      <w:r w:rsidRPr="0048527E">
        <w:rPr>
          <w:vertAlign w:val="superscript"/>
        </w:rPr>
        <w:t>th</w:t>
      </w:r>
      <w:r>
        <w:t xml:space="preserve"> board meeting.  The board concurred.</w:t>
      </w:r>
    </w:p>
    <w:p w14:paraId="521C1227" w14:textId="19F131F8" w:rsidR="008D670B" w:rsidRDefault="008D670B" w:rsidP="008934B2">
      <w:pPr>
        <w:spacing w:after="0"/>
      </w:pPr>
    </w:p>
    <w:p w14:paraId="5516BBBA" w14:textId="5D1EB543" w:rsidR="008D670B" w:rsidRDefault="008D670B" w:rsidP="008934B2">
      <w:pPr>
        <w:spacing w:after="0"/>
      </w:pPr>
      <w:r>
        <w:t>Mike Jones is serving as editor of the job description, which was initially drafted by Lory Yeakel.  George Fletcher is getting Mike feedback on the draft.  Following that, Mike plans to circulate the draft to the board</w:t>
      </w:r>
      <w:r w:rsidR="002C105B">
        <w:t xml:space="preserve"> for a quick review</w:t>
      </w:r>
      <w:r>
        <w:t>.  Then we should proceed to start using it within a few days.</w:t>
      </w:r>
    </w:p>
    <w:sectPr w:rsidR="008D670B" w:rsidSect="00BF15E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BCD3C" w14:textId="77777777" w:rsidR="000B15E1" w:rsidRDefault="000B15E1" w:rsidP="00C00DAF">
      <w:pPr>
        <w:spacing w:after="0" w:line="240" w:lineRule="auto"/>
      </w:pPr>
      <w:r>
        <w:separator/>
      </w:r>
    </w:p>
  </w:endnote>
  <w:endnote w:type="continuationSeparator" w:id="0">
    <w:p w14:paraId="0219CD87" w14:textId="77777777" w:rsidR="000B15E1" w:rsidRDefault="000B15E1"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DFDD7" w14:textId="77777777" w:rsidR="000B15E1" w:rsidRDefault="000B15E1" w:rsidP="00C00DAF">
      <w:pPr>
        <w:spacing w:after="0" w:line="240" w:lineRule="auto"/>
      </w:pPr>
      <w:r>
        <w:separator/>
      </w:r>
    </w:p>
  </w:footnote>
  <w:footnote w:type="continuationSeparator" w:id="0">
    <w:p w14:paraId="2AA67DC6" w14:textId="77777777" w:rsidR="000B15E1" w:rsidRDefault="000B15E1"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823525"/>
    <w:multiLevelType w:val="hybridMultilevel"/>
    <w:tmpl w:val="363AA3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2"/>
  </w:num>
  <w:num w:numId="3">
    <w:abstractNumId w:val="2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3"/>
  </w:num>
  <w:num w:numId="8">
    <w:abstractNumId w:val="23"/>
  </w:num>
  <w:num w:numId="9">
    <w:abstractNumId w:val="9"/>
  </w:num>
  <w:num w:numId="10">
    <w:abstractNumId w:val="10"/>
  </w:num>
  <w:num w:numId="11">
    <w:abstractNumId w:val="5"/>
  </w:num>
  <w:num w:numId="12">
    <w:abstractNumId w:val="3"/>
  </w:num>
  <w:num w:numId="13">
    <w:abstractNumId w:val="19"/>
  </w:num>
  <w:num w:numId="14">
    <w:abstractNumId w:val="4"/>
  </w:num>
  <w:num w:numId="15">
    <w:abstractNumId w:val="8"/>
  </w:num>
  <w:num w:numId="16">
    <w:abstractNumId w:val="14"/>
  </w:num>
  <w:num w:numId="17">
    <w:abstractNumId w:val="18"/>
  </w:num>
  <w:num w:numId="18">
    <w:abstractNumId w:val="22"/>
  </w:num>
  <w:num w:numId="19">
    <w:abstractNumId w:val="20"/>
  </w:num>
  <w:num w:numId="20">
    <w:abstractNumId w:val="11"/>
  </w:num>
  <w:num w:numId="21">
    <w:abstractNumId w:val="1"/>
  </w:num>
  <w:num w:numId="22">
    <w:abstractNumId w:val="16"/>
  </w:num>
  <w:num w:numId="23">
    <w:abstractNumId w:val="17"/>
  </w:num>
  <w:num w:numId="24">
    <w:abstractNumId w:val="25"/>
  </w:num>
  <w:num w:numId="25">
    <w:abstractNumId w:val="6"/>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8E7"/>
    <w:rsid w:val="00013D69"/>
    <w:rsid w:val="000154D4"/>
    <w:rsid w:val="0002006D"/>
    <w:rsid w:val="000210C3"/>
    <w:rsid w:val="00021BE1"/>
    <w:rsid w:val="00023C1F"/>
    <w:rsid w:val="000241DC"/>
    <w:rsid w:val="000252E0"/>
    <w:rsid w:val="0002561E"/>
    <w:rsid w:val="0002600A"/>
    <w:rsid w:val="000264D7"/>
    <w:rsid w:val="00032961"/>
    <w:rsid w:val="00035D82"/>
    <w:rsid w:val="0003626A"/>
    <w:rsid w:val="00036293"/>
    <w:rsid w:val="00036A15"/>
    <w:rsid w:val="0004172A"/>
    <w:rsid w:val="00042C52"/>
    <w:rsid w:val="000450C3"/>
    <w:rsid w:val="000450CA"/>
    <w:rsid w:val="0005153E"/>
    <w:rsid w:val="00057A6B"/>
    <w:rsid w:val="00061F2E"/>
    <w:rsid w:val="00066595"/>
    <w:rsid w:val="00066A90"/>
    <w:rsid w:val="000713E4"/>
    <w:rsid w:val="00071736"/>
    <w:rsid w:val="00074CB2"/>
    <w:rsid w:val="00075651"/>
    <w:rsid w:val="00075A9B"/>
    <w:rsid w:val="000771F1"/>
    <w:rsid w:val="00081132"/>
    <w:rsid w:val="00081AC9"/>
    <w:rsid w:val="00082228"/>
    <w:rsid w:val="000823A6"/>
    <w:rsid w:val="000825ED"/>
    <w:rsid w:val="00082C35"/>
    <w:rsid w:val="00084D93"/>
    <w:rsid w:val="000904EC"/>
    <w:rsid w:val="000912AB"/>
    <w:rsid w:val="00093920"/>
    <w:rsid w:val="000953B8"/>
    <w:rsid w:val="00097C07"/>
    <w:rsid w:val="000A1337"/>
    <w:rsid w:val="000A2379"/>
    <w:rsid w:val="000A2ADB"/>
    <w:rsid w:val="000A3924"/>
    <w:rsid w:val="000A6B0A"/>
    <w:rsid w:val="000B019F"/>
    <w:rsid w:val="000B0CA6"/>
    <w:rsid w:val="000B15E1"/>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53FF"/>
    <w:rsid w:val="00136E18"/>
    <w:rsid w:val="00137497"/>
    <w:rsid w:val="00140531"/>
    <w:rsid w:val="00140768"/>
    <w:rsid w:val="00140875"/>
    <w:rsid w:val="001446F2"/>
    <w:rsid w:val="001463AC"/>
    <w:rsid w:val="001505D5"/>
    <w:rsid w:val="00150E86"/>
    <w:rsid w:val="00151A4D"/>
    <w:rsid w:val="001547D7"/>
    <w:rsid w:val="00155BD4"/>
    <w:rsid w:val="00156060"/>
    <w:rsid w:val="00156A34"/>
    <w:rsid w:val="00156E7F"/>
    <w:rsid w:val="001600C9"/>
    <w:rsid w:val="00160B1D"/>
    <w:rsid w:val="001618E1"/>
    <w:rsid w:val="00161C3A"/>
    <w:rsid w:val="00162868"/>
    <w:rsid w:val="001629A1"/>
    <w:rsid w:val="001640BD"/>
    <w:rsid w:val="00164D80"/>
    <w:rsid w:val="00170F9F"/>
    <w:rsid w:val="00172DF8"/>
    <w:rsid w:val="001745F6"/>
    <w:rsid w:val="00175FE7"/>
    <w:rsid w:val="00177E8F"/>
    <w:rsid w:val="001803F8"/>
    <w:rsid w:val="0018145B"/>
    <w:rsid w:val="00181D9A"/>
    <w:rsid w:val="0018569B"/>
    <w:rsid w:val="00187BF4"/>
    <w:rsid w:val="001908F4"/>
    <w:rsid w:val="0019202F"/>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100"/>
    <w:rsid w:val="001B3952"/>
    <w:rsid w:val="001B5564"/>
    <w:rsid w:val="001C01EE"/>
    <w:rsid w:val="001C045A"/>
    <w:rsid w:val="001C1429"/>
    <w:rsid w:val="001C1B5E"/>
    <w:rsid w:val="001C3A6D"/>
    <w:rsid w:val="001C474E"/>
    <w:rsid w:val="001C5006"/>
    <w:rsid w:val="001C55D1"/>
    <w:rsid w:val="001C65EA"/>
    <w:rsid w:val="001D16F2"/>
    <w:rsid w:val="001D1BEF"/>
    <w:rsid w:val="001D2AAB"/>
    <w:rsid w:val="001D3145"/>
    <w:rsid w:val="001D3253"/>
    <w:rsid w:val="001D33E7"/>
    <w:rsid w:val="001D6381"/>
    <w:rsid w:val="001D70C2"/>
    <w:rsid w:val="001E0107"/>
    <w:rsid w:val="001E30A9"/>
    <w:rsid w:val="001E30E6"/>
    <w:rsid w:val="001E3BAE"/>
    <w:rsid w:val="001E3D29"/>
    <w:rsid w:val="001E4E02"/>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0C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89C"/>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82D"/>
    <w:rsid w:val="00287C9C"/>
    <w:rsid w:val="00290032"/>
    <w:rsid w:val="00290462"/>
    <w:rsid w:val="00290B09"/>
    <w:rsid w:val="00290CA5"/>
    <w:rsid w:val="00291C5E"/>
    <w:rsid w:val="002936F9"/>
    <w:rsid w:val="002A412C"/>
    <w:rsid w:val="002B2D1A"/>
    <w:rsid w:val="002B517E"/>
    <w:rsid w:val="002C0159"/>
    <w:rsid w:val="002C03CD"/>
    <w:rsid w:val="002C105B"/>
    <w:rsid w:val="002C17DA"/>
    <w:rsid w:val="002C577F"/>
    <w:rsid w:val="002C65AF"/>
    <w:rsid w:val="002D0135"/>
    <w:rsid w:val="002D52BC"/>
    <w:rsid w:val="002D557B"/>
    <w:rsid w:val="002D5AF6"/>
    <w:rsid w:val="002E06DC"/>
    <w:rsid w:val="002E6AEE"/>
    <w:rsid w:val="002E7D6B"/>
    <w:rsid w:val="002F1CDE"/>
    <w:rsid w:val="002F39EF"/>
    <w:rsid w:val="002F6A20"/>
    <w:rsid w:val="003008D9"/>
    <w:rsid w:val="00303FDF"/>
    <w:rsid w:val="00304898"/>
    <w:rsid w:val="003068B8"/>
    <w:rsid w:val="0030703B"/>
    <w:rsid w:val="00325ED6"/>
    <w:rsid w:val="00331B3C"/>
    <w:rsid w:val="0033306E"/>
    <w:rsid w:val="003333CA"/>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39AB"/>
    <w:rsid w:val="0037429B"/>
    <w:rsid w:val="00374A20"/>
    <w:rsid w:val="00374B60"/>
    <w:rsid w:val="0037640A"/>
    <w:rsid w:val="003765D7"/>
    <w:rsid w:val="0038077A"/>
    <w:rsid w:val="00382F5E"/>
    <w:rsid w:val="00386539"/>
    <w:rsid w:val="00387EAC"/>
    <w:rsid w:val="003925B6"/>
    <w:rsid w:val="003932E5"/>
    <w:rsid w:val="00395D55"/>
    <w:rsid w:val="003964B4"/>
    <w:rsid w:val="00396C4B"/>
    <w:rsid w:val="003A1091"/>
    <w:rsid w:val="003A14C4"/>
    <w:rsid w:val="003A2F9F"/>
    <w:rsid w:val="003A4717"/>
    <w:rsid w:val="003A4E1F"/>
    <w:rsid w:val="003A6962"/>
    <w:rsid w:val="003A7209"/>
    <w:rsid w:val="003B0DCA"/>
    <w:rsid w:val="003B104B"/>
    <w:rsid w:val="003B162F"/>
    <w:rsid w:val="003B1A76"/>
    <w:rsid w:val="003B1D04"/>
    <w:rsid w:val="003B344B"/>
    <w:rsid w:val="003B3D70"/>
    <w:rsid w:val="003B3E09"/>
    <w:rsid w:val="003B46DC"/>
    <w:rsid w:val="003C2BFC"/>
    <w:rsid w:val="003C3A97"/>
    <w:rsid w:val="003C5151"/>
    <w:rsid w:val="003C5A3F"/>
    <w:rsid w:val="003C6C42"/>
    <w:rsid w:val="003C6D42"/>
    <w:rsid w:val="003C7372"/>
    <w:rsid w:val="003D0939"/>
    <w:rsid w:val="003D7FEE"/>
    <w:rsid w:val="003E4053"/>
    <w:rsid w:val="003E40E5"/>
    <w:rsid w:val="003E4C16"/>
    <w:rsid w:val="003E4EDB"/>
    <w:rsid w:val="003E5DAD"/>
    <w:rsid w:val="003E5F59"/>
    <w:rsid w:val="003E7B41"/>
    <w:rsid w:val="003F02A8"/>
    <w:rsid w:val="003F2F6E"/>
    <w:rsid w:val="003F4BC1"/>
    <w:rsid w:val="003F5227"/>
    <w:rsid w:val="003F56E1"/>
    <w:rsid w:val="003F5E3D"/>
    <w:rsid w:val="00400D82"/>
    <w:rsid w:val="0040274F"/>
    <w:rsid w:val="0040437C"/>
    <w:rsid w:val="00404F74"/>
    <w:rsid w:val="0040557E"/>
    <w:rsid w:val="0040608C"/>
    <w:rsid w:val="00407D34"/>
    <w:rsid w:val="0041059A"/>
    <w:rsid w:val="0041192C"/>
    <w:rsid w:val="00411C50"/>
    <w:rsid w:val="00412BCD"/>
    <w:rsid w:val="00413DA0"/>
    <w:rsid w:val="00415988"/>
    <w:rsid w:val="00416E28"/>
    <w:rsid w:val="0041748D"/>
    <w:rsid w:val="004215B5"/>
    <w:rsid w:val="00421991"/>
    <w:rsid w:val="00423183"/>
    <w:rsid w:val="00423B8F"/>
    <w:rsid w:val="00423E9D"/>
    <w:rsid w:val="00425883"/>
    <w:rsid w:val="00425921"/>
    <w:rsid w:val="004273AA"/>
    <w:rsid w:val="00427406"/>
    <w:rsid w:val="00430FC5"/>
    <w:rsid w:val="0043367B"/>
    <w:rsid w:val="00435562"/>
    <w:rsid w:val="00437487"/>
    <w:rsid w:val="0044357F"/>
    <w:rsid w:val="00444462"/>
    <w:rsid w:val="00446192"/>
    <w:rsid w:val="00453E75"/>
    <w:rsid w:val="00454BC9"/>
    <w:rsid w:val="00456D38"/>
    <w:rsid w:val="00460CA5"/>
    <w:rsid w:val="00460E21"/>
    <w:rsid w:val="0046100A"/>
    <w:rsid w:val="00461220"/>
    <w:rsid w:val="0046266B"/>
    <w:rsid w:val="0046271D"/>
    <w:rsid w:val="004639B9"/>
    <w:rsid w:val="004659FD"/>
    <w:rsid w:val="0046633F"/>
    <w:rsid w:val="00470269"/>
    <w:rsid w:val="00470DC5"/>
    <w:rsid w:val="004712B2"/>
    <w:rsid w:val="004730B2"/>
    <w:rsid w:val="00473887"/>
    <w:rsid w:val="004740BB"/>
    <w:rsid w:val="00475504"/>
    <w:rsid w:val="0047692B"/>
    <w:rsid w:val="00476E80"/>
    <w:rsid w:val="00483FBD"/>
    <w:rsid w:val="0048527E"/>
    <w:rsid w:val="00487A88"/>
    <w:rsid w:val="004949AC"/>
    <w:rsid w:val="0049600A"/>
    <w:rsid w:val="00497578"/>
    <w:rsid w:val="00497CE2"/>
    <w:rsid w:val="00497DA3"/>
    <w:rsid w:val="004A3DCE"/>
    <w:rsid w:val="004A476A"/>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1371"/>
    <w:rsid w:val="004D437F"/>
    <w:rsid w:val="004D6A09"/>
    <w:rsid w:val="004D7176"/>
    <w:rsid w:val="004D7EA2"/>
    <w:rsid w:val="004E00AC"/>
    <w:rsid w:val="004E05B5"/>
    <w:rsid w:val="004E1114"/>
    <w:rsid w:val="004E1886"/>
    <w:rsid w:val="004E6903"/>
    <w:rsid w:val="004E7CB8"/>
    <w:rsid w:val="004F0940"/>
    <w:rsid w:val="004F5EB2"/>
    <w:rsid w:val="004F6E7D"/>
    <w:rsid w:val="00501332"/>
    <w:rsid w:val="00501421"/>
    <w:rsid w:val="005022D4"/>
    <w:rsid w:val="00502F08"/>
    <w:rsid w:val="0050446F"/>
    <w:rsid w:val="00505269"/>
    <w:rsid w:val="00506038"/>
    <w:rsid w:val="00506C8E"/>
    <w:rsid w:val="005075D1"/>
    <w:rsid w:val="0051220B"/>
    <w:rsid w:val="0051238F"/>
    <w:rsid w:val="00513470"/>
    <w:rsid w:val="005171AE"/>
    <w:rsid w:val="0051726E"/>
    <w:rsid w:val="00517471"/>
    <w:rsid w:val="00517A4E"/>
    <w:rsid w:val="00517F86"/>
    <w:rsid w:val="00521421"/>
    <w:rsid w:val="0052552B"/>
    <w:rsid w:val="00525B40"/>
    <w:rsid w:val="0052785C"/>
    <w:rsid w:val="0053031F"/>
    <w:rsid w:val="00534BC8"/>
    <w:rsid w:val="005368CE"/>
    <w:rsid w:val="00541048"/>
    <w:rsid w:val="0054283E"/>
    <w:rsid w:val="00544159"/>
    <w:rsid w:val="00544C9F"/>
    <w:rsid w:val="00545969"/>
    <w:rsid w:val="00545B5A"/>
    <w:rsid w:val="00551BE3"/>
    <w:rsid w:val="005523C1"/>
    <w:rsid w:val="005537AE"/>
    <w:rsid w:val="00554BE5"/>
    <w:rsid w:val="00555B12"/>
    <w:rsid w:val="00556CD9"/>
    <w:rsid w:val="00562C52"/>
    <w:rsid w:val="00572094"/>
    <w:rsid w:val="0057285E"/>
    <w:rsid w:val="00573027"/>
    <w:rsid w:val="00573235"/>
    <w:rsid w:val="00573697"/>
    <w:rsid w:val="005762B9"/>
    <w:rsid w:val="005776D1"/>
    <w:rsid w:val="0058015D"/>
    <w:rsid w:val="005842F8"/>
    <w:rsid w:val="00585345"/>
    <w:rsid w:val="00586663"/>
    <w:rsid w:val="005917FF"/>
    <w:rsid w:val="00592B19"/>
    <w:rsid w:val="00593521"/>
    <w:rsid w:val="0059467F"/>
    <w:rsid w:val="00594B64"/>
    <w:rsid w:val="005978FA"/>
    <w:rsid w:val="00597BF6"/>
    <w:rsid w:val="005A0C1F"/>
    <w:rsid w:val="005A12EE"/>
    <w:rsid w:val="005A3E2C"/>
    <w:rsid w:val="005A5520"/>
    <w:rsid w:val="005A60A1"/>
    <w:rsid w:val="005A62DE"/>
    <w:rsid w:val="005A65C9"/>
    <w:rsid w:val="005A6B0F"/>
    <w:rsid w:val="005B00C4"/>
    <w:rsid w:val="005B2D8A"/>
    <w:rsid w:val="005B322C"/>
    <w:rsid w:val="005B3F1B"/>
    <w:rsid w:val="005B45BE"/>
    <w:rsid w:val="005B7F85"/>
    <w:rsid w:val="005C5224"/>
    <w:rsid w:val="005C6785"/>
    <w:rsid w:val="005C73FB"/>
    <w:rsid w:val="005C7C0D"/>
    <w:rsid w:val="005D01D1"/>
    <w:rsid w:val="005D292D"/>
    <w:rsid w:val="005D4945"/>
    <w:rsid w:val="005D642E"/>
    <w:rsid w:val="005E1E18"/>
    <w:rsid w:val="005E1E44"/>
    <w:rsid w:val="005E2B6C"/>
    <w:rsid w:val="005E2FAB"/>
    <w:rsid w:val="005E4424"/>
    <w:rsid w:val="005E6F9C"/>
    <w:rsid w:val="005E7649"/>
    <w:rsid w:val="005F5465"/>
    <w:rsid w:val="005F6526"/>
    <w:rsid w:val="00600000"/>
    <w:rsid w:val="00600ED1"/>
    <w:rsid w:val="0060196C"/>
    <w:rsid w:val="0060253F"/>
    <w:rsid w:val="00605588"/>
    <w:rsid w:val="006075C0"/>
    <w:rsid w:val="00611118"/>
    <w:rsid w:val="0061242B"/>
    <w:rsid w:val="00613661"/>
    <w:rsid w:val="006149DB"/>
    <w:rsid w:val="00614C40"/>
    <w:rsid w:val="006157AB"/>
    <w:rsid w:val="00615927"/>
    <w:rsid w:val="00616BBD"/>
    <w:rsid w:val="00621744"/>
    <w:rsid w:val="00624C9B"/>
    <w:rsid w:val="00624CB1"/>
    <w:rsid w:val="006255D0"/>
    <w:rsid w:val="00625FF5"/>
    <w:rsid w:val="006260CA"/>
    <w:rsid w:val="006260D9"/>
    <w:rsid w:val="00631813"/>
    <w:rsid w:val="00633584"/>
    <w:rsid w:val="00635981"/>
    <w:rsid w:val="00635EE4"/>
    <w:rsid w:val="006361D8"/>
    <w:rsid w:val="006372B5"/>
    <w:rsid w:val="006434FB"/>
    <w:rsid w:val="006437D8"/>
    <w:rsid w:val="00644A17"/>
    <w:rsid w:val="006470DF"/>
    <w:rsid w:val="00653292"/>
    <w:rsid w:val="006555C1"/>
    <w:rsid w:val="006608CF"/>
    <w:rsid w:val="00662A07"/>
    <w:rsid w:val="006636A3"/>
    <w:rsid w:val="00667A9E"/>
    <w:rsid w:val="00670275"/>
    <w:rsid w:val="006706EC"/>
    <w:rsid w:val="00670958"/>
    <w:rsid w:val="00673C0C"/>
    <w:rsid w:val="00674A47"/>
    <w:rsid w:val="00676148"/>
    <w:rsid w:val="00676735"/>
    <w:rsid w:val="00676E9E"/>
    <w:rsid w:val="00677B11"/>
    <w:rsid w:val="00680931"/>
    <w:rsid w:val="00680991"/>
    <w:rsid w:val="00680AD9"/>
    <w:rsid w:val="00681CE1"/>
    <w:rsid w:val="0068210D"/>
    <w:rsid w:val="00682416"/>
    <w:rsid w:val="00684E60"/>
    <w:rsid w:val="00690CC2"/>
    <w:rsid w:val="006936FB"/>
    <w:rsid w:val="00693755"/>
    <w:rsid w:val="006944CF"/>
    <w:rsid w:val="006A157A"/>
    <w:rsid w:val="006A2D88"/>
    <w:rsid w:val="006A3DD0"/>
    <w:rsid w:val="006A40BF"/>
    <w:rsid w:val="006A4A1E"/>
    <w:rsid w:val="006B2836"/>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28FC"/>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331BA"/>
    <w:rsid w:val="00740862"/>
    <w:rsid w:val="00740E0A"/>
    <w:rsid w:val="0074228C"/>
    <w:rsid w:val="00742C35"/>
    <w:rsid w:val="007467A7"/>
    <w:rsid w:val="0075024E"/>
    <w:rsid w:val="00752C52"/>
    <w:rsid w:val="00764311"/>
    <w:rsid w:val="007670EA"/>
    <w:rsid w:val="007712EC"/>
    <w:rsid w:val="0077197F"/>
    <w:rsid w:val="00772F61"/>
    <w:rsid w:val="007762B7"/>
    <w:rsid w:val="00776DC0"/>
    <w:rsid w:val="007777C5"/>
    <w:rsid w:val="00780732"/>
    <w:rsid w:val="00781D7E"/>
    <w:rsid w:val="00786A94"/>
    <w:rsid w:val="00791477"/>
    <w:rsid w:val="00791D64"/>
    <w:rsid w:val="00791EFD"/>
    <w:rsid w:val="00792119"/>
    <w:rsid w:val="007924C0"/>
    <w:rsid w:val="007935C2"/>
    <w:rsid w:val="00794620"/>
    <w:rsid w:val="00794CAB"/>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D10E5"/>
    <w:rsid w:val="007D11A2"/>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6903"/>
    <w:rsid w:val="008171CE"/>
    <w:rsid w:val="008207E2"/>
    <w:rsid w:val="00820D60"/>
    <w:rsid w:val="0082133E"/>
    <w:rsid w:val="00821349"/>
    <w:rsid w:val="00821BDC"/>
    <w:rsid w:val="00822F60"/>
    <w:rsid w:val="00823A6A"/>
    <w:rsid w:val="00824207"/>
    <w:rsid w:val="0082465C"/>
    <w:rsid w:val="008252FE"/>
    <w:rsid w:val="00827B92"/>
    <w:rsid w:val="00830260"/>
    <w:rsid w:val="00833D65"/>
    <w:rsid w:val="008349CA"/>
    <w:rsid w:val="00836C7D"/>
    <w:rsid w:val="00837A0F"/>
    <w:rsid w:val="00837A1F"/>
    <w:rsid w:val="008406BA"/>
    <w:rsid w:val="00850E16"/>
    <w:rsid w:val="00851084"/>
    <w:rsid w:val="00851513"/>
    <w:rsid w:val="00852E7B"/>
    <w:rsid w:val="00854664"/>
    <w:rsid w:val="008714A0"/>
    <w:rsid w:val="00874597"/>
    <w:rsid w:val="0087605C"/>
    <w:rsid w:val="0088037B"/>
    <w:rsid w:val="00880927"/>
    <w:rsid w:val="00885320"/>
    <w:rsid w:val="008855AF"/>
    <w:rsid w:val="008861B5"/>
    <w:rsid w:val="00887187"/>
    <w:rsid w:val="0089189B"/>
    <w:rsid w:val="00892151"/>
    <w:rsid w:val="0089311F"/>
    <w:rsid w:val="00893187"/>
    <w:rsid w:val="008934B2"/>
    <w:rsid w:val="00896288"/>
    <w:rsid w:val="008A0CB1"/>
    <w:rsid w:val="008A0E7A"/>
    <w:rsid w:val="008A2988"/>
    <w:rsid w:val="008A3164"/>
    <w:rsid w:val="008A56E8"/>
    <w:rsid w:val="008B0464"/>
    <w:rsid w:val="008B5E29"/>
    <w:rsid w:val="008B65B7"/>
    <w:rsid w:val="008C0B92"/>
    <w:rsid w:val="008C65E3"/>
    <w:rsid w:val="008D1348"/>
    <w:rsid w:val="008D1FA0"/>
    <w:rsid w:val="008D3341"/>
    <w:rsid w:val="008D4B12"/>
    <w:rsid w:val="008D670B"/>
    <w:rsid w:val="008D6CCB"/>
    <w:rsid w:val="008E0849"/>
    <w:rsid w:val="008E12D7"/>
    <w:rsid w:val="008E2EBD"/>
    <w:rsid w:val="008E4598"/>
    <w:rsid w:val="008E4CD2"/>
    <w:rsid w:val="008E5A17"/>
    <w:rsid w:val="008E6198"/>
    <w:rsid w:val="008E681B"/>
    <w:rsid w:val="008F1338"/>
    <w:rsid w:val="008F1D2A"/>
    <w:rsid w:val="008F4274"/>
    <w:rsid w:val="008F4EAA"/>
    <w:rsid w:val="008F6179"/>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2CE6"/>
    <w:rsid w:val="00973C89"/>
    <w:rsid w:val="009769C9"/>
    <w:rsid w:val="00980402"/>
    <w:rsid w:val="0098214F"/>
    <w:rsid w:val="00982978"/>
    <w:rsid w:val="00982E28"/>
    <w:rsid w:val="0098494B"/>
    <w:rsid w:val="0098546E"/>
    <w:rsid w:val="0098579C"/>
    <w:rsid w:val="00985A1F"/>
    <w:rsid w:val="009865F3"/>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B7DF0"/>
    <w:rsid w:val="009C07BD"/>
    <w:rsid w:val="009C2F01"/>
    <w:rsid w:val="009C32BA"/>
    <w:rsid w:val="009C3575"/>
    <w:rsid w:val="009C4B6D"/>
    <w:rsid w:val="009C54EA"/>
    <w:rsid w:val="009D0898"/>
    <w:rsid w:val="009D3955"/>
    <w:rsid w:val="009D5954"/>
    <w:rsid w:val="009D5E87"/>
    <w:rsid w:val="009D642C"/>
    <w:rsid w:val="009E0C93"/>
    <w:rsid w:val="009E2079"/>
    <w:rsid w:val="009E3D44"/>
    <w:rsid w:val="009E4CFD"/>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12F2"/>
    <w:rsid w:val="00A1234F"/>
    <w:rsid w:val="00A14152"/>
    <w:rsid w:val="00A15A3F"/>
    <w:rsid w:val="00A16E1E"/>
    <w:rsid w:val="00A2001F"/>
    <w:rsid w:val="00A2366A"/>
    <w:rsid w:val="00A24D1B"/>
    <w:rsid w:val="00A27CB8"/>
    <w:rsid w:val="00A33F32"/>
    <w:rsid w:val="00A35C8E"/>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76443"/>
    <w:rsid w:val="00A82CD2"/>
    <w:rsid w:val="00A8355F"/>
    <w:rsid w:val="00A8560C"/>
    <w:rsid w:val="00A85A71"/>
    <w:rsid w:val="00A87630"/>
    <w:rsid w:val="00A9070F"/>
    <w:rsid w:val="00A91DEA"/>
    <w:rsid w:val="00A9235B"/>
    <w:rsid w:val="00A9312A"/>
    <w:rsid w:val="00A93264"/>
    <w:rsid w:val="00A933FB"/>
    <w:rsid w:val="00A94C14"/>
    <w:rsid w:val="00A97AAE"/>
    <w:rsid w:val="00AA2345"/>
    <w:rsid w:val="00AA3698"/>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384C"/>
    <w:rsid w:val="00AF4367"/>
    <w:rsid w:val="00AF4A83"/>
    <w:rsid w:val="00B01E03"/>
    <w:rsid w:val="00B0534E"/>
    <w:rsid w:val="00B0596A"/>
    <w:rsid w:val="00B05D21"/>
    <w:rsid w:val="00B0657B"/>
    <w:rsid w:val="00B114BC"/>
    <w:rsid w:val="00B126FF"/>
    <w:rsid w:val="00B1798E"/>
    <w:rsid w:val="00B2328B"/>
    <w:rsid w:val="00B23E17"/>
    <w:rsid w:val="00B251F3"/>
    <w:rsid w:val="00B2586D"/>
    <w:rsid w:val="00B300A7"/>
    <w:rsid w:val="00B30C67"/>
    <w:rsid w:val="00B335CD"/>
    <w:rsid w:val="00B34EA7"/>
    <w:rsid w:val="00B41969"/>
    <w:rsid w:val="00B41DDD"/>
    <w:rsid w:val="00B41FDB"/>
    <w:rsid w:val="00B4416A"/>
    <w:rsid w:val="00B473D5"/>
    <w:rsid w:val="00B5466F"/>
    <w:rsid w:val="00B55349"/>
    <w:rsid w:val="00B6008C"/>
    <w:rsid w:val="00B617A8"/>
    <w:rsid w:val="00B61806"/>
    <w:rsid w:val="00B618DC"/>
    <w:rsid w:val="00B6244C"/>
    <w:rsid w:val="00B62F95"/>
    <w:rsid w:val="00B657C0"/>
    <w:rsid w:val="00B71473"/>
    <w:rsid w:val="00B71599"/>
    <w:rsid w:val="00B74D2B"/>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A452A"/>
    <w:rsid w:val="00BA72CF"/>
    <w:rsid w:val="00BA7330"/>
    <w:rsid w:val="00BA7E01"/>
    <w:rsid w:val="00BB1D52"/>
    <w:rsid w:val="00BB28DA"/>
    <w:rsid w:val="00BB3BE0"/>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219"/>
    <w:rsid w:val="00BF7CA2"/>
    <w:rsid w:val="00C00DAF"/>
    <w:rsid w:val="00C019CB"/>
    <w:rsid w:val="00C02070"/>
    <w:rsid w:val="00C0291A"/>
    <w:rsid w:val="00C044C7"/>
    <w:rsid w:val="00C05548"/>
    <w:rsid w:val="00C11C5D"/>
    <w:rsid w:val="00C13B95"/>
    <w:rsid w:val="00C207A4"/>
    <w:rsid w:val="00C22559"/>
    <w:rsid w:val="00C24920"/>
    <w:rsid w:val="00C26761"/>
    <w:rsid w:val="00C3193A"/>
    <w:rsid w:val="00C31C6D"/>
    <w:rsid w:val="00C32D56"/>
    <w:rsid w:val="00C357AC"/>
    <w:rsid w:val="00C40598"/>
    <w:rsid w:val="00C41987"/>
    <w:rsid w:val="00C426D8"/>
    <w:rsid w:val="00C42FB2"/>
    <w:rsid w:val="00C447D3"/>
    <w:rsid w:val="00C44E08"/>
    <w:rsid w:val="00C46886"/>
    <w:rsid w:val="00C46A09"/>
    <w:rsid w:val="00C519EB"/>
    <w:rsid w:val="00C52345"/>
    <w:rsid w:val="00C52C11"/>
    <w:rsid w:val="00C530D8"/>
    <w:rsid w:val="00C55325"/>
    <w:rsid w:val="00C5552E"/>
    <w:rsid w:val="00C572DB"/>
    <w:rsid w:val="00C57AB8"/>
    <w:rsid w:val="00C57C6B"/>
    <w:rsid w:val="00C609A3"/>
    <w:rsid w:val="00C61382"/>
    <w:rsid w:val="00C6498D"/>
    <w:rsid w:val="00C64CEE"/>
    <w:rsid w:val="00C70038"/>
    <w:rsid w:val="00C74FAC"/>
    <w:rsid w:val="00C761BC"/>
    <w:rsid w:val="00C7754D"/>
    <w:rsid w:val="00C77AB8"/>
    <w:rsid w:val="00C80451"/>
    <w:rsid w:val="00C82664"/>
    <w:rsid w:val="00C83634"/>
    <w:rsid w:val="00C84788"/>
    <w:rsid w:val="00C85745"/>
    <w:rsid w:val="00C86354"/>
    <w:rsid w:val="00C863AA"/>
    <w:rsid w:val="00C9094C"/>
    <w:rsid w:val="00C918FD"/>
    <w:rsid w:val="00C94F0D"/>
    <w:rsid w:val="00C95E6F"/>
    <w:rsid w:val="00C969A5"/>
    <w:rsid w:val="00C96B07"/>
    <w:rsid w:val="00CA1B86"/>
    <w:rsid w:val="00CB1398"/>
    <w:rsid w:val="00CB2032"/>
    <w:rsid w:val="00CB20A2"/>
    <w:rsid w:val="00CB2CCD"/>
    <w:rsid w:val="00CB7C0F"/>
    <w:rsid w:val="00CC050F"/>
    <w:rsid w:val="00CC19E9"/>
    <w:rsid w:val="00CC1A89"/>
    <w:rsid w:val="00CC22AC"/>
    <w:rsid w:val="00CC3A74"/>
    <w:rsid w:val="00CC7A71"/>
    <w:rsid w:val="00CC7F1C"/>
    <w:rsid w:val="00CD038E"/>
    <w:rsid w:val="00CD2A17"/>
    <w:rsid w:val="00CD2A5E"/>
    <w:rsid w:val="00CE0C6C"/>
    <w:rsid w:val="00CE3446"/>
    <w:rsid w:val="00CE52B9"/>
    <w:rsid w:val="00CE5ACC"/>
    <w:rsid w:val="00CE65B6"/>
    <w:rsid w:val="00CE68B7"/>
    <w:rsid w:val="00CF0A43"/>
    <w:rsid w:val="00CF220E"/>
    <w:rsid w:val="00CF2E52"/>
    <w:rsid w:val="00CF3003"/>
    <w:rsid w:val="00CF33A7"/>
    <w:rsid w:val="00CF6ABF"/>
    <w:rsid w:val="00CF7E56"/>
    <w:rsid w:val="00D013BF"/>
    <w:rsid w:val="00D01F42"/>
    <w:rsid w:val="00D03325"/>
    <w:rsid w:val="00D0371A"/>
    <w:rsid w:val="00D0430F"/>
    <w:rsid w:val="00D06480"/>
    <w:rsid w:val="00D0665D"/>
    <w:rsid w:val="00D06910"/>
    <w:rsid w:val="00D06B4D"/>
    <w:rsid w:val="00D07725"/>
    <w:rsid w:val="00D07ED1"/>
    <w:rsid w:val="00D10E26"/>
    <w:rsid w:val="00D11BBD"/>
    <w:rsid w:val="00D12F63"/>
    <w:rsid w:val="00D13762"/>
    <w:rsid w:val="00D14543"/>
    <w:rsid w:val="00D14A83"/>
    <w:rsid w:val="00D1669F"/>
    <w:rsid w:val="00D16ABD"/>
    <w:rsid w:val="00D20E48"/>
    <w:rsid w:val="00D21060"/>
    <w:rsid w:val="00D21CDD"/>
    <w:rsid w:val="00D22712"/>
    <w:rsid w:val="00D24E69"/>
    <w:rsid w:val="00D24E87"/>
    <w:rsid w:val="00D25AE9"/>
    <w:rsid w:val="00D25F27"/>
    <w:rsid w:val="00D26A70"/>
    <w:rsid w:val="00D2709E"/>
    <w:rsid w:val="00D27CDB"/>
    <w:rsid w:val="00D3346A"/>
    <w:rsid w:val="00D3406E"/>
    <w:rsid w:val="00D37A5B"/>
    <w:rsid w:val="00D37F92"/>
    <w:rsid w:val="00D40276"/>
    <w:rsid w:val="00D4145C"/>
    <w:rsid w:val="00D421A1"/>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66D3F"/>
    <w:rsid w:val="00D71FF7"/>
    <w:rsid w:val="00D7231B"/>
    <w:rsid w:val="00D7273E"/>
    <w:rsid w:val="00D73D83"/>
    <w:rsid w:val="00D7658F"/>
    <w:rsid w:val="00D76B06"/>
    <w:rsid w:val="00D82E36"/>
    <w:rsid w:val="00D83534"/>
    <w:rsid w:val="00D836FF"/>
    <w:rsid w:val="00D846AA"/>
    <w:rsid w:val="00D853A5"/>
    <w:rsid w:val="00D853DE"/>
    <w:rsid w:val="00D85C9B"/>
    <w:rsid w:val="00D85ECD"/>
    <w:rsid w:val="00D87761"/>
    <w:rsid w:val="00D90599"/>
    <w:rsid w:val="00D91F46"/>
    <w:rsid w:val="00D9330D"/>
    <w:rsid w:val="00D955A8"/>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04F0A"/>
    <w:rsid w:val="00E11FFF"/>
    <w:rsid w:val="00E124CB"/>
    <w:rsid w:val="00E12BA6"/>
    <w:rsid w:val="00E14BD2"/>
    <w:rsid w:val="00E20B31"/>
    <w:rsid w:val="00E2110F"/>
    <w:rsid w:val="00E21430"/>
    <w:rsid w:val="00E21D06"/>
    <w:rsid w:val="00E2256D"/>
    <w:rsid w:val="00E270B7"/>
    <w:rsid w:val="00E277D0"/>
    <w:rsid w:val="00E3158F"/>
    <w:rsid w:val="00E32ABD"/>
    <w:rsid w:val="00E33C84"/>
    <w:rsid w:val="00E47850"/>
    <w:rsid w:val="00E50134"/>
    <w:rsid w:val="00E502A7"/>
    <w:rsid w:val="00E5117A"/>
    <w:rsid w:val="00E5170D"/>
    <w:rsid w:val="00E51B74"/>
    <w:rsid w:val="00E5220C"/>
    <w:rsid w:val="00E53872"/>
    <w:rsid w:val="00E55BD3"/>
    <w:rsid w:val="00E5639A"/>
    <w:rsid w:val="00E602BE"/>
    <w:rsid w:val="00E6078F"/>
    <w:rsid w:val="00E641DC"/>
    <w:rsid w:val="00E6454C"/>
    <w:rsid w:val="00E65F71"/>
    <w:rsid w:val="00E664DB"/>
    <w:rsid w:val="00E71427"/>
    <w:rsid w:val="00E7159A"/>
    <w:rsid w:val="00E723CD"/>
    <w:rsid w:val="00E73168"/>
    <w:rsid w:val="00E771D1"/>
    <w:rsid w:val="00E80206"/>
    <w:rsid w:val="00E82F09"/>
    <w:rsid w:val="00E83B10"/>
    <w:rsid w:val="00E853CA"/>
    <w:rsid w:val="00E85AF7"/>
    <w:rsid w:val="00E86EBB"/>
    <w:rsid w:val="00E875EC"/>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4349"/>
    <w:rsid w:val="00EC7A57"/>
    <w:rsid w:val="00ED10E6"/>
    <w:rsid w:val="00ED1B2E"/>
    <w:rsid w:val="00ED47DB"/>
    <w:rsid w:val="00ED4AE8"/>
    <w:rsid w:val="00ED72F2"/>
    <w:rsid w:val="00EE065D"/>
    <w:rsid w:val="00EE22D5"/>
    <w:rsid w:val="00EE6A21"/>
    <w:rsid w:val="00EE7ACA"/>
    <w:rsid w:val="00EF0704"/>
    <w:rsid w:val="00EF1A74"/>
    <w:rsid w:val="00EF34C1"/>
    <w:rsid w:val="00EF34FC"/>
    <w:rsid w:val="00EF3918"/>
    <w:rsid w:val="00EF3B85"/>
    <w:rsid w:val="00EF4813"/>
    <w:rsid w:val="00EF4E99"/>
    <w:rsid w:val="00EF52AF"/>
    <w:rsid w:val="00F0060A"/>
    <w:rsid w:val="00F017B3"/>
    <w:rsid w:val="00F01EB2"/>
    <w:rsid w:val="00F021C9"/>
    <w:rsid w:val="00F03EAA"/>
    <w:rsid w:val="00F0453A"/>
    <w:rsid w:val="00F04909"/>
    <w:rsid w:val="00F07B0F"/>
    <w:rsid w:val="00F07D4F"/>
    <w:rsid w:val="00F163B4"/>
    <w:rsid w:val="00F172AB"/>
    <w:rsid w:val="00F2064B"/>
    <w:rsid w:val="00F225ED"/>
    <w:rsid w:val="00F23E9E"/>
    <w:rsid w:val="00F23F29"/>
    <w:rsid w:val="00F2575E"/>
    <w:rsid w:val="00F265AB"/>
    <w:rsid w:val="00F265CF"/>
    <w:rsid w:val="00F325CC"/>
    <w:rsid w:val="00F34CF4"/>
    <w:rsid w:val="00F36885"/>
    <w:rsid w:val="00F37A9A"/>
    <w:rsid w:val="00F37DBB"/>
    <w:rsid w:val="00F37E2A"/>
    <w:rsid w:val="00F42483"/>
    <w:rsid w:val="00F42EA0"/>
    <w:rsid w:val="00F43000"/>
    <w:rsid w:val="00F45B5C"/>
    <w:rsid w:val="00F45E8C"/>
    <w:rsid w:val="00F46C5B"/>
    <w:rsid w:val="00F46E93"/>
    <w:rsid w:val="00F52851"/>
    <w:rsid w:val="00F543A2"/>
    <w:rsid w:val="00F5511E"/>
    <w:rsid w:val="00F55E8C"/>
    <w:rsid w:val="00F560E7"/>
    <w:rsid w:val="00F5630B"/>
    <w:rsid w:val="00F565FA"/>
    <w:rsid w:val="00F60020"/>
    <w:rsid w:val="00F60966"/>
    <w:rsid w:val="00F60E26"/>
    <w:rsid w:val="00F62752"/>
    <w:rsid w:val="00F62D46"/>
    <w:rsid w:val="00F63D9A"/>
    <w:rsid w:val="00F642C1"/>
    <w:rsid w:val="00F665EE"/>
    <w:rsid w:val="00F704A9"/>
    <w:rsid w:val="00F706CB"/>
    <w:rsid w:val="00F70F7B"/>
    <w:rsid w:val="00F72D03"/>
    <w:rsid w:val="00F7398A"/>
    <w:rsid w:val="00F74723"/>
    <w:rsid w:val="00F757B6"/>
    <w:rsid w:val="00F76B07"/>
    <w:rsid w:val="00F80816"/>
    <w:rsid w:val="00F80E8D"/>
    <w:rsid w:val="00F81065"/>
    <w:rsid w:val="00F810CC"/>
    <w:rsid w:val="00F81791"/>
    <w:rsid w:val="00F8452D"/>
    <w:rsid w:val="00F87D48"/>
    <w:rsid w:val="00F91F0C"/>
    <w:rsid w:val="00F92778"/>
    <w:rsid w:val="00F9293C"/>
    <w:rsid w:val="00F92AF1"/>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4257"/>
    <w:rsid w:val="00FC44A0"/>
    <w:rsid w:val="00FC4931"/>
    <w:rsid w:val="00FC52C8"/>
    <w:rsid w:val="00FD1D6E"/>
    <w:rsid w:val="00FD5D8C"/>
    <w:rsid w:val="00FD75FB"/>
    <w:rsid w:val="00FE1AD9"/>
    <w:rsid w:val="00FE307B"/>
    <w:rsid w:val="00FE40F3"/>
    <w:rsid w:val="00FE5353"/>
    <w:rsid w:val="00FE5C7C"/>
    <w:rsid w:val="00FE5F36"/>
    <w:rsid w:val="00FE684E"/>
    <w:rsid w:val="00FF05B7"/>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 w:type="character" w:styleId="CommentReference">
    <w:name w:val="annotation reference"/>
    <w:basedOn w:val="DefaultParagraphFont"/>
    <w:uiPriority w:val="99"/>
    <w:semiHidden/>
    <w:unhideWhenUsed/>
    <w:rsid w:val="0025389C"/>
    <w:rPr>
      <w:sz w:val="16"/>
      <w:szCs w:val="16"/>
    </w:rPr>
  </w:style>
  <w:style w:type="paragraph" w:styleId="CommentText">
    <w:name w:val="annotation text"/>
    <w:basedOn w:val="Normal"/>
    <w:link w:val="CommentTextChar"/>
    <w:uiPriority w:val="99"/>
    <w:semiHidden/>
    <w:unhideWhenUsed/>
    <w:rsid w:val="0025389C"/>
    <w:pPr>
      <w:spacing w:line="240" w:lineRule="auto"/>
    </w:pPr>
    <w:rPr>
      <w:sz w:val="20"/>
      <w:szCs w:val="20"/>
    </w:rPr>
  </w:style>
  <w:style w:type="character" w:customStyle="1" w:styleId="CommentTextChar">
    <w:name w:val="Comment Text Char"/>
    <w:basedOn w:val="DefaultParagraphFont"/>
    <w:link w:val="CommentText"/>
    <w:uiPriority w:val="99"/>
    <w:semiHidden/>
    <w:rsid w:val="0025389C"/>
  </w:style>
  <w:style w:type="paragraph" w:styleId="CommentSubject">
    <w:name w:val="annotation subject"/>
    <w:basedOn w:val="CommentText"/>
    <w:next w:val="CommentText"/>
    <w:link w:val="CommentSubjectChar"/>
    <w:uiPriority w:val="99"/>
    <w:semiHidden/>
    <w:unhideWhenUsed/>
    <w:rsid w:val="0025389C"/>
    <w:rPr>
      <w:b/>
      <w:bCs/>
    </w:rPr>
  </w:style>
  <w:style w:type="character" w:customStyle="1" w:styleId="CommentSubjectChar">
    <w:name w:val="Comment Subject Char"/>
    <w:basedOn w:val="CommentTextChar"/>
    <w:link w:val="CommentSubject"/>
    <w:uiPriority w:val="99"/>
    <w:semiHidden/>
    <w:rsid w:val="00253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5319">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393773330">
      <w:bodyDiv w:val="1"/>
      <w:marLeft w:val="45"/>
      <w:marRight w:val="45"/>
      <w:marTop w:val="45"/>
      <w:marBottom w:val="45"/>
      <w:divBdr>
        <w:top w:val="none" w:sz="0" w:space="0" w:color="auto"/>
        <w:left w:val="none" w:sz="0" w:space="0" w:color="auto"/>
        <w:bottom w:val="none" w:sz="0" w:space="0" w:color="auto"/>
        <w:right w:val="none" w:sz="0" w:space="0" w:color="auto"/>
      </w:divBdr>
      <w:divsChild>
        <w:div w:id="760641880">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838575852">
      <w:bodyDiv w:val="1"/>
      <w:marLeft w:val="45"/>
      <w:marRight w:val="45"/>
      <w:marTop w:val="45"/>
      <w:marBottom w:val="45"/>
      <w:divBdr>
        <w:top w:val="none" w:sz="0" w:space="0" w:color="auto"/>
        <w:left w:val="none" w:sz="0" w:space="0" w:color="auto"/>
        <w:bottom w:val="none" w:sz="0" w:space="0" w:color="auto"/>
        <w:right w:val="none" w:sz="0" w:space="0" w:color="auto"/>
      </w:divBdr>
      <w:divsChild>
        <w:div w:id="24985236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57230-845F-4A51-9172-183F11B92733}">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1036</TotalTime>
  <Pages>3</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196</cp:revision>
  <dcterms:created xsi:type="dcterms:W3CDTF">2019-05-15T11:34:00Z</dcterms:created>
  <dcterms:modified xsi:type="dcterms:W3CDTF">2020-12-04T00:16:00Z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2020-09-17T22:08:59Z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