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E3" w:rsidRPr="00E63CE3" w:rsidRDefault="00023DA1" w:rsidP="006E17CF">
      <w:pPr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February</w:t>
      </w:r>
      <w:r w:rsidR="00C37E3F">
        <w:rPr>
          <w:rFonts w:ascii="Calibri" w:hAnsi="Calibri"/>
          <w:b/>
          <w:bCs/>
          <w:sz w:val="22"/>
          <w:szCs w:val="22"/>
        </w:rPr>
        <w:t xml:space="preserve"> 18</w:t>
      </w:r>
      <w:r w:rsidR="00ED4A90" w:rsidRPr="00ED4A90">
        <w:rPr>
          <w:rFonts w:ascii="Calibri" w:hAnsi="Calibri"/>
          <w:b/>
          <w:bCs/>
          <w:sz w:val="22"/>
          <w:szCs w:val="22"/>
        </w:rPr>
        <w:t>, 2016</w:t>
      </w:r>
      <w:r w:rsidR="00ED4A90">
        <w:rPr>
          <w:rFonts w:ascii="Calibri" w:hAnsi="Calibri"/>
          <w:b/>
          <w:bCs/>
          <w:sz w:val="22"/>
          <w:szCs w:val="22"/>
        </w:rPr>
        <w:t xml:space="preserve"> </w:t>
      </w:r>
      <w:r w:rsidR="001F017B">
        <w:rPr>
          <w:rFonts w:ascii="Calibri" w:hAnsi="Calibri"/>
          <w:b/>
          <w:bCs/>
          <w:sz w:val="22"/>
          <w:szCs w:val="22"/>
        </w:rPr>
        <w:t xml:space="preserve">OpenID Executive Committee </w:t>
      </w:r>
      <w:r w:rsidR="00BB1CF3">
        <w:rPr>
          <w:rFonts w:ascii="Calibri" w:hAnsi="Calibri"/>
          <w:b/>
          <w:bCs/>
          <w:sz w:val="22"/>
          <w:szCs w:val="22"/>
        </w:rPr>
        <w:t>Call</w:t>
      </w:r>
      <w:r w:rsidR="001F017B">
        <w:rPr>
          <w:rFonts w:ascii="Calibri" w:hAnsi="Calibri"/>
          <w:b/>
          <w:bCs/>
          <w:sz w:val="22"/>
          <w:szCs w:val="22"/>
        </w:rPr>
        <w:t xml:space="preserve"> </w:t>
      </w:r>
      <w:r w:rsidR="004E6DED" w:rsidRPr="004E6DED">
        <w:rPr>
          <w:rFonts w:ascii="Calibri" w:hAnsi="Calibri"/>
          <w:b/>
          <w:bCs/>
          <w:sz w:val="22"/>
          <w:szCs w:val="22"/>
        </w:rPr>
        <w:t>Minutes</w:t>
      </w:r>
    </w:p>
    <w:p w:rsidR="00E63CE3" w:rsidRPr="00E63CE3" w:rsidRDefault="00E63CE3" w:rsidP="006E17CF">
      <w:pPr>
        <w:rPr>
          <w:rFonts w:ascii="Calibri" w:hAnsi="Calibri"/>
          <w:sz w:val="22"/>
          <w:szCs w:val="22"/>
        </w:rPr>
      </w:pPr>
    </w:p>
    <w:p w:rsidR="00E63CE3" w:rsidRPr="00E63CE3" w:rsidRDefault="00E63CE3" w:rsidP="006E17CF">
      <w:pPr>
        <w:rPr>
          <w:rFonts w:ascii="Calibri" w:hAnsi="Calibri"/>
          <w:b/>
          <w:bCs/>
          <w:sz w:val="22"/>
          <w:szCs w:val="22"/>
        </w:rPr>
      </w:pPr>
      <w:r w:rsidRPr="00E63CE3">
        <w:rPr>
          <w:rFonts w:ascii="Calibri" w:hAnsi="Calibri"/>
          <w:b/>
          <w:bCs/>
          <w:sz w:val="22"/>
          <w:szCs w:val="22"/>
        </w:rPr>
        <w:t>Present:</w:t>
      </w:r>
    </w:p>
    <w:p w:rsidR="00F610A9" w:rsidRDefault="00F610A9" w:rsidP="006E17CF">
      <w:pPr>
        <w:rPr>
          <w:rFonts w:ascii="Calibri" w:hAnsi="Calibri"/>
          <w:sz w:val="22"/>
          <w:szCs w:val="22"/>
        </w:rPr>
      </w:pPr>
      <w:r w:rsidRPr="00E63CE3">
        <w:rPr>
          <w:rFonts w:ascii="Calibri" w:hAnsi="Calibri"/>
          <w:sz w:val="22"/>
          <w:szCs w:val="22"/>
        </w:rPr>
        <w:t>Don Thibeau, Executive Director</w:t>
      </w:r>
    </w:p>
    <w:p w:rsidR="00462E3C" w:rsidRDefault="00462E3C" w:rsidP="006E17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 Bradley</w:t>
      </w:r>
    </w:p>
    <w:p w:rsidR="00E6148C" w:rsidRPr="004D5733" w:rsidRDefault="009D5ED8" w:rsidP="006E17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George Fletcher</w:t>
      </w:r>
    </w:p>
    <w:p w:rsidR="00B72D93" w:rsidRDefault="00B72D93" w:rsidP="00B72D93">
      <w:pPr>
        <w:rPr>
          <w:rFonts w:ascii="Calibri" w:hAnsi="Calibri"/>
          <w:sz w:val="22"/>
          <w:szCs w:val="22"/>
        </w:rPr>
      </w:pPr>
      <w:r w:rsidRPr="00B04C1B">
        <w:rPr>
          <w:rFonts w:ascii="Calibri" w:hAnsi="Calibri"/>
          <w:sz w:val="22"/>
          <w:szCs w:val="22"/>
        </w:rPr>
        <w:t>Mike Jones</w:t>
      </w:r>
    </w:p>
    <w:p w:rsidR="00CB3AFD" w:rsidRDefault="00CB3AFD" w:rsidP="00B72D9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Adam Dawes</w:t>
      </w:r>
    </w:p>
    <w:p w:rsidR="00CB3AFD" w:rsidRDefault="00CB3AFD" w:rsidP="00CB3A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Sakimura</w:t>
      </w:r>
    </w:p>
    <w:p w:rsidR="00CB3AFD" w:rsidRDefault="00CB3AFD" w:rsidP="00CB3AFD">
      <w:pPr>
        <w:rPr>
          <w:rFonts w:ascii="Calibri" w:hAnsi="Calibri"/>
          <w:sz w:val="22"/>
          <w:szCs w:val="22"/>
        </w:rPr>
      </w:pPr>
    </w:p>
    <w:p w:rsidR="00CB3AFD" w:rsidRPr="00333C52" w:rsidRDefault="00CB3AFD" w:rsidP="00CB3AFD">
      <w:pPr>
        <w:rPr>
          <w:rFonts w:ascii="Calibri" w:hAnsi="Calibri"/>
          <w:b/>
          <w:sz w:val="22"/>
          <w:szCs w:val="22"/>
        </w:rPr>
      </w:pPr>
      <w:r w:rsidRPr="00333C52">
        <w:rPr>
          <w:rFonts w:ascii="Calibri" w:hAnsi="Calibri"/>
          <w:b/>
          <w:sz w:val="22"/>
          <w:szCs w:val="22"/>
        </w:rPr>
        <w:t>Visitors:</w:t>
      </w:r>
    </w:p>
    <w:p w:rsidR="00CB3AFD" w:rsidRDefault="00CB3AFD" w:rsidP="00CB3A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 Smedinghoff, Locke Lord LLP</w:t>
      </w:r>
    </w:p>
    <w:p w:rsidR="00C37E3F" w:rsidRDefault="00C37E3F" w:rsidP="00CB3A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John Ehrig, </w:t>
      </w:r>
      <w:r w:rsidR="00BB1CF3">
        <w:rPr>
          <w:rFonts w:ascii="Calibri" w:hAnsi="Calibri"/>
          <w:sz w:val="22"/>
          <w:szCs w:val="22"/>
        </w:rPr>
        <w:t xml:space="preserve">Global </w:t>
      </w:r>
      <w:r>
        <w:rPr>
          <w:rFonts w:ascii="Calibri" w:hAnsi="Calibri"/>
          <w:sz w:val="22"/>
          <w:szCs w:val="22"/>
        </w:rPr>
        <w:t>Inventures</w:t>
      </w:r>
    </w:p>
    <w:p w:rsidR="00C37E3F" w:rsidRPr="00C37E3F" w:rsidRDefault="00C37E3F" w:rsidP="00C37E3F">
      <w:pPr>
        <w:rPr>
          <w:rFonts w:asciiTheme="minorHAnsi" w:hAnsiTheme="minorHAnsi"/>
          <w:sz w:val="22"/>
          <w:szCs w:val="22"/>
        </w:rPr>
      </w:pPr>
    </w:p>
    <w:p w:rsidR="00C37E3F" w:rsidRPr="00C37E3F" w:rsidRDefault="00C37E3F" w:rsidP="00C37E3F">
      <w:pPr>
        <w:rPr>
          <w:rFonts w:asciiTheme="minorHAnsi" w:hAnsiTheme="minorHAnsi"/>
          <w:b/>
          <w:sz w:val="22"/>
          <w:szCs w:val="22"/>
          <w:u w:val="single"/>
        </w:rPr>
      </w:pPr>
      <w:r w:rsidRPr="00C37E3F">
        <w:rPr>
          <w:rFonts w:asciiTheme="minorHAnsi" w:hAnsiTheme="minorHAnsi"/>
          <w:b/>
          <w:sz w:val="22"/>
          <w:szCs w:val="22"/>
          <w:u w:val="single"/>
        </w:rPr>
        <w:t>Discussion of Agenda Items</w:t>
      </w:r>
    </w:p>
    <w:p w:rsidR="00C37E3F" w:rsidRPr="00D43B3D" w:rsidRDefault="00C37E3F" w:rsidP="00D43B3D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</w:rPr>
      </w:pPr>
      <w:r w:rsidRPr="00C37E3F">
        <w:rPr>
          <w:rFonts w:asciiTheme="minorHAnsi" w:hAnsiTheme="minorHAnsi"/>
        </w:rPr>
        <w:t xml:space="preserve">Mike Jones </w:t>
      </w:r>
      <w:r w:rsidR="005E51AB">
        <w:rPr>
          <w:rFonts w:asciiTheme="minorHAnsi" w:hAnsiTheme="minorHAnsi"/>
        </w:rPr>
        <w:t xml:space="preserve">reported on his and Don’s trip to Portland to see </w:t>
      </w:r>
      <w:r w:rsidR="0039061C">
        <w:rPr>
          <w:rFonts w:asciiTheme="minorHAnsi" w:hAnsiTheme="minorHAnsi"/>
        </w:rPr>
        <w:t>Janrain</w:t>
      </w:r>
      <w:r w:rsidR="005E51AB">
        <w:rPr>
          <w:rFonts w:asciiTheme="minorHAnsi" w:hAnsiTheme="minorHAnsi"/>
        </w:rPr>
        <w:t xml:space="preserve"> </w:t>
      </w:r>
      <w:r w:rsidR="00D43B3D">
        <w:rPr>
          <w:rFonts w:asciiTheme="minorHAnsi" w:hAnsiTheme="minorHAnsi"/>
        </w:rPr>
        <w:t xml:space="preserve">who have started building an OpenID Connect general log-in </w:t>
      </w:r>
      <w:r w:rsidR="005E51AB">
        <w:rPr>
          <w:rFonts w:asciiTheme="minorHAnsi" w:hAnsiTheme="minorHAnsi"/>
        </w:rPr>
        <w:t>and Darin Richardson who is</w:t>
      </w:r>
      <w:r w:rsidR="005E51AB" w:rsidRPr="005E51AB">
        <w:rPr>
          <w:rFonts w:asciiTheme="minorHAnsi" w:hAnsiTheme="minorHAnsi"/>
        </w:rPr>
        <w:t xml:space="preserve"> </w:t>
      </w:r>
      <w:r w:rsidR="005E51AB" w:rsidRPr="00C37E3F">
        <w:rPr>
          <w:rFonts w:asciiTheme="minorHAnsi" w:hAnsiTheme="minorHAnsi"/>
        </w:rPr>
        <w:t xml:space="preserve">our </w:t>
      </w:r>
      <w:r w:rsidR="005E51AB">
        <w:rPr>
          <w:rFonts w:asciiTheme="minorHAnsi" w:hAnsiTheme="minorHAnsi"/>
        </w:rPr>
        <w:t xml:space="preserve">on-line membership database </w:t>
      </w:r>
      <w:r w:rsidR="005E51AB" w:rsidRPr="00C37E3F">
        <w:rPr>
          <w:rFonts w:asciiTheme="minorHAnsi" w:hAnsiTheme="minorHAnsi"/>
        </w:rPr>
        <w:t>tech support contractor</w:t>
      </w:r>
      <w:r w:rsidR="005E51AB">
        <w:rPr>
          <w:rFonts w:asciiTheme="minorHAnsi" w:hAnsiTheme="minorHAnsi"/>
        </w:rPr>
        <w:t xml:space="preserve">. </w:t>
      </w:r>
      <w:r w:rsidR="002914F5">
        <w:rPr>
          <w:rFonts w:asciiTheme="minorHAnsi" w:hAnsiTheme="minorHAnsi"/>
        </w:rPr>
        <w:t xml:space="preserve">The certification program has changed the conversation with </w:t>
      </w:r>
      <w:r w:rsidR="0039061C">
        <w:rPr>
          <w:rFonts w:asciiTheme="minorHAnsi" w:hAnsiTheme="minorHAnsi"/>
        </w:rPr>
        <w:t>Janrain</w:t>
      </w:r>
      <w:r w:rsidR="002914F5">
        <w:rPr>
          <w:rFonts w:asciiTheme="minorHAnsi" w:hAnsiTheme="minorHAnsi"/>
        </w:rPr>
        <w:t xml:space="preserve">.  They understand that their costs to integrate with certified OpenID Providers will be substantially less because custom integrations won’t be needed.  </w:t>
      </w:r>
      <w:r w:rsidR="005E51AB">
        <w:rPr>
          <w:rFonts w:asciiTheme="minorHAnsi" w:hAnsiTheme="minorHAnsi"/>
        </w:rPr>
        <w:t xml:space="preserve">Mike </w:t>
      </w:r>
      <w:r w:rsidRPr="00C37E3F">
        <w:rPr>
          <w:rFonts w:asciiTheme="minorHAnsi" w:hAnsiTheme="minorHAnsi"/>
        </w:rPr>
        <w:t xml:space="preserve">has invested considerable time </w:t>
      </w:r>
      <w:r w:rsidR="005E51AB">
        <w:rPr>
          <w:rFonts w:asciiTheme="minorHAnsi" w:hAnsiTheme="minorHAnsi"/>
        </w:rPr>
        <w:t xml:space="preserve">working with </w:t>
      </w:r>
      <w:r w:rsidR="00D43B3D">
        <w:rPr>
          <w:rFonts w:asciiTheme="minorHAnsi" w:hAnsiTheme="minorHAnsi"/>
        </w:rPr>
        <w:t xml:space="preserve">Darin </w:t>
      </w:r>
      <w:r w:rsidRPr="00C37E3F">
        <w:rPr>
          <w:rFonts w:asciiTheme="minorHAnsi" w:hAnsiTheme="minorHAnsi"/>
        </w:rPr>
        <w:t>in updating and upgrading</w:t>
      </w:r>
      <w:r w:rsidR="00D43B3D">
        <w:rPr>
          <w:rFonts w:asciiTheme="minorHAnsi" w:hAnsiTheme="minorHAnsi"/>
        </w:rPr>
        <w:t xml:space="preserve"> the</w:t>
      </w:r>
      <w:r w:rsidRPr="00C37E3F">
        <w:rPr>
          <w:rFonts w:asciiTheme="minorHAnsi" w:hAnsiTheme="minorHAnsi"/>
        </w:rPr>
        <w:t xml:space="preserve"> membership database and other </w:t>
      </w:r>
      <w:r>
        <w:rPr>
          <w:rFonts w:asciiTheme="minorHAnsi" w:hAnsiTheme="minorHAnsi"/>
        </w:rPr>
        <w:t>critical</w:t>
      </w:r>
      <w:r w:rsidR="00D43B3D">
        <w:rPr>
          <w:rFonts w:asciiTheme="minorHAnsi" w:hAnsiTheme="minorHAnsi"/>
        </w:rPr>
        <w:t xml:space="preserve"> </w:t>
      </w:r>
      <w:r w:rsidR="002914F5">
        <w:rPr>
          <w:rFonts w:asciiTheme="minorHAnsi" w:hAnsiTheme="minorHAnsi"/>
        </w:rPr>
        <w:t>openid.net site</w:t>
      </w:r>
      <w:r w:rsidR="00D43B3D">
        <w:rPr>
          <w:rFonts w:asciiTheme="minorHAnsi" w:hAnsiTheme="minorHAnsi"/>
        </w:rPr>
        <w:t xml:space="preserve"> functionality and</w:t>
      </w:r>
      <w:r w:rsidRPr="00C37E3F">
        <w:rPr>
          <w:rFonts w:asciiTheme="minorHAnsi" w:hAnsiTheme="minorHAnsi"/>
        </w:rPr>
        <w:t xml:space="preserve"> on replacing and putting payment mechanisms in</w:t>
      </w:r>
      <w:r w:rsidR="00D43B3D">
        <w:rPr>
          <w:rFonts w:asciiTheme="minorHAnsi" w:hAnsiTheme="minorHAnsi"/>
        </w:rPr>
        <w:t xml:space="preserve"> place for</w:t>
      </w:r>
      <w:r w:rsidRPr="00C37E3F">
        <w:rPr>
          <w:rFonts w:asciiTheme="minorHAnsi" w:hAnsiTheme="minorHAnsi"/>
        </w:rPr>
        <w:t xml:space="preserve"> certification</w:t>
      </w:r>
      <w:r w:rsidR="00D43B3D">
        <w:rPr>
          <w:rFonts w:asciiTheme="minorHAnsi" w:hAnsiTheme="minorHAnsi"/>
        </w:rPr>
        <w:t xml:space="preserve">s.  Darin has informed Don and Mike that he </w:t>
      </w:r>
      <w:r w:rsidR="002914F5">
        <w:rPr>
          <w:rFonts w:asciiTheme="minorHAnsi" w:hAnsiTheme="minorHAnsi"/>
        </w:rPr>
        <w:t>wants to wind down his contracting relationship with the foundation after completing the current contract deliverables</w:t>
      </w:r>
      <w:r w:rsidR="00D43B3D">
        <w:rPr>
          <w:rFonts w:asciiTheme="minorHAnsi" w:hAnsiTheme="minorHAnsi"/>
        </w:rPr>
        <w:t>.</w:t>
      </w:r>
      <w:r w:rsidR="002914F5">
        <w:rPr>
          <w:rFonts w:asciiTheme="minorHAnsi" w:hAnsiTheme="minorHAnsi"/>
        </w:rPr>
        <w:t xml:space="preserve">  Darin said that he will remain available to us to answer questions, etc.</w:t>
      </w:r>
      <w:r w:rsidR="00D43B3D">
        <w:rPr>
          <w:rFonts w:asciiTheme="minorHAnsi" w:hAnsiTheme="minorHAnsi"/>
        </w:rPr>
        <w:t xml:space="preserve">  Don is working on Darin’s replacement and in the meantime Darin has provided Mike with credentials and passwords to the website</w:t>
      </w:r>
      <w:r w:rsidR="00163D6C">
        <w:rPr>
          <w:rFonts w:asciiTheme="minorHAnsi" w:hAnsiTheme="minorHAnsi"/>
        </w:rPr>
        <w:t xml:space="preserve"> and Mike will provide this information to the EC</w:t>
      </w:r>
      <w:r w:rsidR="00D43B3D">
        <w:rPr>
          <w:rFonts w:asciiTheme="minorHAnsi" w:hAnsiTheme="minorHAnsi"/>
        </w:rPr>
        <w:t xml:space="preserve">. </w:t>
      </w:r>
      <w:r w:rsidR="00D43B3D" w:rsidRPr="00D43B3D">
        <w:rPr>
          <w:rFonts w:asciiTheme="minorHAnsi" w:hAnsiTheme="minorHAnsi"/>
        </w:rPr>
        <w:t>Mike recommended continuing the hosting arrangement with OSUOSL</w:t>
      </w:r>
      <w:r w:rsidR="00D43B3D">
        <w:rPr>
          <w:rFonts w:asciiTheme="minorHAnsi" w:hAnsiTheme="minorHAnsi"/>
        </w:rPr>
        <w:t xml:space="preserve"> due to the non-trivial nature of changing hosts</w:t>
      </w:r>
      <w:r w:rsidR="002914F5">
        <w:rPr>
          <w:rFonts w:asciiTheme="minorHAnsi" w:hAnsiTheme="minorHAnsi"/>
        </w:rPr>
        <w:t xml:space="preserve"> and because OSUOSL does do a good job keeping software up to date and performing backups</w:t>
      </w:r>
      <w:r w:rsidR="00D43B3D" w:rsidRPr="00D43B3D">
        <w:rPr>
          <w:rFonts w:asciiTheme="minorHAnsi" w:hAnsiTheme="minorHAnsi"/>
        </w:rPr>
        <w:t xml:space="preserve">.  </w:t>
      </w:r>
    </w:p>
    <w:p w:rsidR="00C37E3F" w:rsidRPr="00C37E3F" w:rsidRDefault="00C37E3F" w:rsidP="00C37E3F">
      <w:pPr>
        <w:rPr>
          <w:rFonts w:asciiTheme="minorHAnsi" w:hAnsiTheme="minorHAnsi"/>
        </w:rPr>
      </w:pPr>
    </w:p>
    <w:p w:rsidR="00F33238" w:rsidRPr="00F33238" w:rsidRDefault="00C37E3F" w:rsidP="00BA3706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 </w:t>
      </w:r>
      <w:r w:rsidRPr="00C37E3F">
        <w:rPr>
          <w:rFonts w:asciiTheme="minorHAnsi" w:hAnsiTheme="minorHAnsi"/>
        </w:rPr>
        <w:t>provide</w:t>
      </w:r>
      <w:r>
        <w:rPr>
          <w:rFonts w:asciiTheme="minorHAnsi" w:hAnsiTheme="minorHAnsi"/>
        </w:rPr>
        <w:t>d an overview of the legal work and</w:t>
      </w:r>
      <w:r w:rsidRPr="00C37E3F">
        <w:rPr>
          <w:rFonts w:asciiTheme="minorHAnsi" w:hAnsiTheme="minorHAnsi"/>
        </w:rPr>
        <w:t xml:space="preserve"> its implications from a</w:t>
      </w:r>
      <w:r>
        <w:rPr>
          <w:rFonts w:asciiTheme="minorHAnsi" w:hAnsiTheme="minorHAnsi"/>
        </w:rPr>
        <w:t>n</w:t>
      </w:r>
      <w:r w:rsidRPr="00C37E3F">
        <w:rPr>
          <w:rFonts w:asciiTheme="minorHAnsi" w:hAnsiTheme="minorHAnsi"/>
        </w:rPr>
        <w:t xml:space="preserve"> oper</w:t>
      </w:r>
      <w:r>
        <w:rPr>
          <w:rFonts w:asciiTheme="minorHAnsi" w:hAnsiTheme="minorHAnsi"/>
        </w:rPr>
        <w:t>ations and business perspective</w:t>
      </w:r>
      <w:r w:rsidRPr="00C37E3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r w:rsidRPr="00C37E3F">
        <w:rPr>
          <w:rFonts w:asciiTheme="minorHAnsi" w:hAnsiTheme="minorHAnsi"/>
        </w:rPr>
        <w:t xml:space="preserve">After "fast tracking" the </w:t>
      </w:r>
      <w:r w:rsidR="002914F5">
        <w:rPr>
          <w:rFonts w:asciiTheme="minorHAnsi" w:hAnsiTheme="minorHAnsi"/>
        </w:rPr>
        <w:t>Contributor License Agreement (</w:t>
      </w:r>
      <w:r w:rsidRPr="00C37E3F">
        <w:rPr>
          <w:rFonts w:asciiTheme="minorHAnsi" w:hAnsiTheme="minorHAnsi"/>
        </w:rPr>
        <w:t>CLA</w:t>
      </w:r>
      <w:r w:rsidR="002914F5">
        <w:rPr>
          <w:rFonts w:asciiTheme="minorHAnsi" w:hAnsiTheme="minorHAnsi"/>
        </w:rPr>
        <w:t>)</w:t>
      </w:r>
      <w:r w:rsidRPr="00C37E3F">
        <w:rPr>
          <w:rFonts w:asciiTheme="minorHAnsi" w:hAnsiTheme="minorHAnsi"/>
        </w:rPr>
        <w:t xml:space="preserve"> work and moving Google's contribution</w:t>
      </w:r>
      <w:r w:rsidR="00F33238">
        <w:rPr>
          <w:rFonts w:asciiTheme="minorHAnsi" w:hAnsiTheme="minorHAnsi"/>
        </w:rPr>
        <w:t xml:space="preserve"> through that new process, Tom is going to</w:t>
      </w:r>
      <w:r w:rsidRPr="00C37E3F">
        <w:rPr>
          <w:rFonts w:asciiTheme="minorHAnsi" w:hAnsiTheme="minorHAnsi"/>
        </w:rPr>
        <w:t xml:space="preserve"> </w:t>
      </w:r>
      <w:r w:rsidR="00F33238">
        <w:rPr>
          <w:rFonts w:asciiTheme="minorHAnsi" w:hAnsiTheme="minorHAnsi"/>
        </w:rPr>
        <w:t>be working</w:t>
      </w:r>
      <w:r w:rsidR="00D43B3D">
        <w:rPr>
          <w:rFonts w:asciiTheme="minorHAnsi" w:hAnsiTheme="minorHAnsi"/>
        </w:rPr>
        <w:t xml:space="preserve"> on resolving legal doc discrepancies and</w:t>
      </w:r>
      <w:r w:rsidRPr="00C37E3F">
        <w:rPr>
          <w:rFonts w:asciiTheme="minorHAnsi" w:hAnsiTheme="minorHAnsi"/>
        </w:rPr>
        <w:t xml:space="preserve"> clarifying membership</w:t>
      </w:r>
      <w:r w:rsidR="002914F5">
        <w:rPr>
          <w:rFonts w:asciiTheme="minorHAnsi" w:hAnsiTheme="minorHAnsi"/>
        </w:rPr>
        <w:t>/</w:t>
      </w:r>
      <w:r w:rsidR="00F33238">
        <w:rPr>
          <w:rFonts w:asciiTheme="minorHAnsi" w:hAnsiTheme="minorHAnsi"/>
        </w:rPr>
        <w:t>work</w:t>
      </w:r>
      <w:r w:rsidR="002914F5">
        <w:rPr>
          <w:rFonts w:asciiTheme="minorHAnsi" w:hAnsiTheme="minorHAnsi"/>
        </w:rPr>
        <w:t>ing</w:t>
      </w:r>
      <w:r w:rsidR="00F33238">
        <w:rPr>
          <w:rFonts w:asciiTheme="minorHAnsi" w:hAnsiTheme="minorHAnsi"/>
        </w:rPr>
        <w:t xml:space="preserve"> group requirements.  He will specifically be revising the existing Contribution Agreement form to make sure it conforms to the IPR policy, combing the 2 existing Member Agreements into one so the same terms and conditions apply to all members, updating the Privacy Policy</w:t>
      </w:r>
      <w:r w:rsidR="005E51AB">
        <w:rPr>
          <w:rFonts w:asciiTheme="minorHAnsi" w:hAnsiTheme="minorHAnsi"/>
        </w:rPr>
        <w:t xml:space="preserve"> to reflect the recent US/EU safe harbor changes</w:t>
      </w:r>
      <w:r w:rsidR="00F33238">
        <w:rPr>
          <w:rFonts w:asciiTheme="minorHAnsi" w:hAnsiTheme="minorHAnsi"/>
        </w:rPr>
        <w:t xml:space="preserve">, updating the trademark and certification mark policy, </w:t>
      </w:r>
      <w:r w:rsidR="00BA3706">
        <w:rPr>
          <w:rFonts w:asciiTheme="minorHAnsi" w:hAnsiTheme="minorHAnsi"/>
        </w:rPr>
        <w:t xml:space="preserve">updating the </w:t>
      </w:r>
      <w:r w:rsidR="00BA3706" w:rsidRPr="00BA3706">
        <w:rPr>
          <w:rFonts w:asciiTheme="minorHAnsi" w:hAnsiTheme="minorHAnsi"/>
        </w:rPr>
        <w:t>Terms and Conditions for Certification of Conformance to an Open ID Connect Conformance Profile</w:t>
      </w:r>
      <w:r w:rsidR="00BA3706">
        <w:rPr>
          <w:rFonts w:asciiTheme="minorHAnsi" w:hAnsiTheme="minorHAnsi"/>
        </w:rPr>
        <w:t>,</w:t>
      </w:r>
      <w:r w:rsidR="00BA3706" w:rsidRPr="00BA3706">
        <w:rPr>
          <w:rFonts w:asciiTheme="minorHAnsi" w:hAnsiTheme="minorHAnsi"/>
        </w:rPr>
        <w:t xml:space="preserve"> </w:t>
      </w:r>
      <w:r w:rsidR="00F33238">
        <w:rPr>
          <w:rFonts w:asciiTheme="minorHAnsi" w:hAnsiTheme="minorHAnsi"/>
        </w:rPr>
        <w:t xml:space="preserve">and revising the bylaws as required to reflect the policy updates.  </w:t>
      </w:r>
      <w:r w:rsidR="00D43B3D">
        <w:rPr>
          <w:rFonts w:asciiTheme="minorHAnsi" w:hAnsiTheme="minorHAnsi"/>
        </w:rPr>
        <w:t>Tom believes this can all be accomplished without having to revise the IPR policy</w:t>
      </w:r>
      <w:r w:rsidR="00D43B3D" w:rsidRPr="00C37E3F">
        <w:rPr>
          <w:rFonts w:asciiTheme="minorHAnsi" w:hAnsiTheme="minorHAnsi"/>
        </w:rPr>
        <w:t xml:space="preserve">. </w:t>
      </w:r>
      <w:r w:rsidR="00D43B3D">
        <w:rPr>
          <w:rFonts w:asciiTheme="minorHAnsi" w:hAnsiTheme="minorHAnsi"/>
        </w:rPr>
        <w:t xml:space="preserve">  </w:t>
      </w:r>
      <w:r w:rsidR="00F33238">
        <w:rPr>
          <w:rFonts w:asciiTheme="minorHAnsi" w:hAnsiTheme="minorHAnsi"/>
        </w:rPr>
        <w:t>Nat indicated that he will have the draft revised legal docs reviewed from a Japan legal perspective.</w:t>
      </w:r>
    </w:p>
    <w:p w:rsidR="00C37E3F" w:rsidRPr="00C37E3F" w:rsidRDefault="00C37E3F" w:rsidP="00C37E3F">
      <w:pPr>
        <w:pStyle w:val="ListParagraph"/>
        <w:spacing w:after="0"/>
        <w:rPr>
          <w:rFonts w:asciiTheme="minorHAnsi" w:hAnsiTheme="minorHAnsi"/>
        </w:rPr>
      </w:pPr>
    </w:p>
    <w:p w:rsidR="00FF2CEE" w:rsidRPr="00FF2CEE" w:rsidRDefault="00FF2CEE" w:rsidP="00FF2CEE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C37E3F" w:rsidRPr="00C37E3F">
        <w:rPr>
          <w:rFonts w:asciiTheme="minorHAnsi" w:hAnsiTheme="minorHAnsi"/>
        </w:rPr>
        <w:t>he agenda for the F2F Me</w:t>
      </w:r>
      <w:r>
        <w:rPr>
          <w:rFonts w:asciiTheme="minorHAnsi" w:hAnsiTheme="minorHAnsi"/>
        </w:rPr>
        <w:t>eting in San Francisco on May 2 was discussed.  The agenda will cover</w:t>
      </w:r>
      <w:r>
        <w:t xml:space="preserve"> </w:t>
      </w:r>
      <w:r w:rsidRPr="00FF2CEE">
        <w:rPr>
          <w:rFonts w:asciiTheme="minorHAnsi" w:hAnsiTheme="minorHAnsi"/>
        </w:rPr>
        <w:t>2016 Board Election</w:t>
      </w:r>
      <w:r>
        <w:rPr>
          <w:rFonts w:asciiTheme="minorHAnsi" w:hAnsiTheme="minorHAnsi"/>
        </w:rPr>
        <w:t xml:space="preserve"> results and EC nominations and election, board approval for electronic signatures, </w:t>
      </w:r>
      <w:r w:rsidRPr="00FF2CEE">
        <w:rPr>
          <w:rFonts w:asciiTheme="minorHAnsi" w:hAnsiTheme="minorHAnsi"/>
        </w:rPr>
        <w:t>OpenID Certification Program Update</w:t>
      </w:r>
      <w:r>
        <w:rPr>
          <w:rFonts w:asciiTheme="minorHAnsi" w:hAnsiTheme="minorHAnsi"/>
        </w:rPr>
        <w:t xml:space="preserve">, </w:t>
      </w:r>
      <w:r w:rsidRPr="00FF2CEE">
        <w:rPr>
          <w:rFonts w:asciiTheme="minorHAnsi" w:hAnsiTheme="minorHAnsi"/>
        </w:rPr>
        <w:t>OIDF Database &amp; Website Updates</w:t>
      </w:r>
      <w:r w:rsidR="002914F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FF2CEE">
        <w:rPr>
          <w:rFonts w:asciiTheme="minorHAnsi" w:hAnsiTheme="minorHAnsi"/>
        </w:rPr>
        <w:t>OIDF Legal Document Review Update</w:t>
      </w:r>
      <w:r>
        <w:rPr>
          <w:rFonts w:asciiTheme="minorHAnsi" w:hAnsiTheme="minorHAnsi"/>
        </w:rPr>
        <w:t xml:space="preserve">, </w:t>
      </w:r>
      <w:r w:rsidRPr="00FF2CEE">
        <w:rPr>
          <w:rFonts w:asciiTheme="minorHAnsi" w:hAnsiTheme="minorHAnsi"/>
        </w:rPr>
        <w:t>Trademark Filing Status</w:t>
      </w:r>
      <w:r>
        <w:rPr>
          <w:rFonts w:asciiTheme="minorHAnsi" w:hAnsiTheme="minorHAnsi"/>
        </w:rPr>
        <w:t xml:space="preserve">, </w:t>
      </w:r>
      <w:r w:rsidRPr="00FF2CEE">
        <w:rPr>
          <w:rFonts w:asciiTheme="minorHAnsi" w:hAnsiTheme="minorHAnsi"/>
        </w:rPr>
        <w:t>Work</w:t>
      </w:r>
      <w:r w:rsidR="002914F5">
        <w:rPr>
          <w:rFonts w:asciiTheme="minorHAnsi" w:hAnsiTheme="minorHAnsi"/>
        </w:rPr>
        <w:t>ing</w:t>
      </w:r>
      <w:r w:rsidRPr="00FF2CEE">
        <w:rPr>
          <w:rFonts w:asciiTheme="minorHAnsi" w:hAnsiTheme="minorHAnsi"/>
        </w:rPr>
        <w:t xml:space="preserve"> Group Updates</w:t>
      </w:r>
      <w:r>
        <w:rPr>
          <w:rFonts w:asciiTheme="minorHAnsi" w:hAnsiTheme="minorHAnsi"/>
        </w:rPr>
        <w:t xml:space="preserve">, </w:t>
      </w:r>
      <w:r w:rsidRPr="00FF2CEE">
        <w:rPr>
          <w:rFonts w:asciiTheme="minorHAnsi" w:hAnsiTheme="minorHAnsi"/>
        </w:rPr>
        <w:t>Proposed SCIM and Financial API</w:t>
      </w:r>
      <w:r>
        <w:rPr>
          <w:rFonts w:asciiTheme="minorHAnsi" w:hAnsiTheme="minorHAnsi"/>
        </w:rPr>
        <w:t xml:space="preserve">, Japan Chapter Update, and </w:t>
      </w:r>
      <w:r w:rsidRPr="00FF2CEE">
        <w:rPr>
          <w:rFonts w:asciiTheme="minorHAnsi" w:hAnsiTheme="minorHAnsi"/>
        </w:rPr>
        <w:t>Liaisons Updates</w:t>
      </w:r>
      <w:r w:rsidR="002914F5">
        <w:rPr>
          <w:rFonts w:asciiTheme="minorHAnsi" w:hAnsiTheme="minorHAnsi"/>
        </w:rPr>
        <w:t>.</w:t>
      </w:r>
    </w:p>
    <w:p w:rsidR="00C37E3F" w:rsidRPr="00C37E3F" w:rsidRDefault="00C37E3F" w:rsidP="00C37E3F">
      <w:pPr>
        <w:pStyle w:val="ListParagraph"/>
        <w:spacing w:after="0"/>
        <w:rPr>
          <w:rFonts w:asciiTheme="minorHAnsi" w:hAnsiTheme="minorHAnsi"/>
        </w:rPr>
      </w:pPr>
    </w:p>
    <w:p w:rsidR="00FF2CEE" w:rsidRDefault="00C37E3F" w:rsidP="00C37E3F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</w:rPr>
      </w:pPr>
      <w:r w:rsidRPr="00C37E3F">
        <w:rPr>
          <w:rFonts w:asciiTheme="minorHAnsi" w:hAnsiTheme="minorHAnsi"/>
        </w:rPr>
        <w:t xml:space="preserve">Hannes </w:t>
      </w:r>
      <w:r w:rsidR="002914F5" w:rsidRPr="00C37E3F">
        <w:rPr>
          <w:rFonts w:asciiTheme="minorHAnsi" w:hAnsiTheme="minorHAnsi"/>
        </w:rPr>
        <w:t>Tschofenig is</w:t>
      </w:r>
      <w:r w:rsidRPr="00C37E3F">
        <w:rPr>
          <w:rFonts w:asciiTheme="minorHAnsi" w:hAnsiTheme="minorHAnsi"/>
        </w:rPr>
        <w:t xml:space="preserve"> co-chairing the </w:t>
      </w:r>
      <w:r w:rsidR="00FF2CEE">
        <w:rPr>
          <w:rFonts w:asciiTheme="minorHAnsi" w:hAnsiTheme="minorHAnsi"/>
        </w:rPr>
        <w:t xml:space="preserve">IETF </w:t>
      </w:r>
      <w:r w:rsidRPr="00C37E3F">
        <w:rPr>
          <w:rFonts w:asciiTheme="minorHAnsi" w:hAnsiTheme="minorHAnsi"/>
        </w:rPr>
        <w:t>ACE</w:t>
      </w:r>
      <w:r w:rsidR="00023DA1">
        <w:rPr>
          <w:rFonts w:asciiTheme="minorHAnsi" w:hAnsiTheme="minorHAnsi"/>
        </w:rPr>
        <w:t xml:space="preserve"> working group, which is developing</w:t>
      </w:r>
      <w:r w:rsidRPr="00C37E3F">
        <w:rPr>
          <w:rFonts w:asciiTheme="minorHAnsi" w:hAnsiTheme="minorHAnsi"/>
        </w:rPr>
        <w:t xml:space="preserve"> solution</w:t>
      </w:r>
      <w:r w:rsidR="00023DA1">
        <w:rPr>
          <w:rFonts w:asciiTheme="minorHAnsi" w:hAnsiTheme="minorHAnsi"/>
        </w:rPr>
        <w:t>s</w:t>
      </w:r>
      <w:r w:rsidRPr="00C37E3F">
        <w:rPr>
          <w:rFonts w:asciiTheme="minorHAnsi" w:hAnsiTheme="minorHAnsi"/>
        </w:rPr>
        <w:t xml:space="preserve"> for authentication and authorization for Internet of Things. At the last IETF meeting</w:t>
      </w:r>
      <w:r w:rsidR="002914F5">
        <w:rPr>
          <w:rFonts w:asciiTheme="minorHAnsi" w:hAnsiTheme="minorHAnsi"/>
        </w:rPr>
        <w:t>,</w:t>
      </w:r>
      <w:r w:rsidRPr="00C37E3F">
        <w:rPr>
          <w:rFonts w:asciiTheme="minorHAnsi" w:hAnsiTheme="minorHAnsi"/>
        </w:rPr>
        <w:t xml:space="preserve"> the group decided to use OAuth as starting point for the pro</w:t>
      </w:r>
      <w:r w:rsidR="00FF2CEE">
        <w:rPr>
          <w:rFonts w:asciiTheme="minorHAnsi" w:hAnsiTheme="minorHAnsi"/>
        </w:rPr>
        <w:t>tocol solution and</w:t>
      </w:r>
      <w:r w:rsidRPr="00C37E3F">
        <w:rPr>
          <w:rFonts w:asciiTheme="minorHAnsi" w:hAnsiTheme="minorHAnsi"/>
        </w:rPr>
        <w:t xml:space="preserve"> profiling some of the OAuth exchanges to use other protocols (such as CoAP) and also encodings (such a</w:t>
      </w:r>
      <w:r w:rsidR="00023DA1">
        <w:rPr>
          <w:rFonts w:asciiTheme="minorHAnsi" w:hAnsiTheme="minorHAnsi"/>
        </w:rPr>
        <w:t>s CBOR/COSE for access tokens).  Hannes believes that t</w:t>
      </w:r>
      <w:r w:rsidRPr="00C37E3F">
        <w:rPr>
          <w:rFonts w:asciiTheme="minorHAnsi" w:hAnsiTheme="minorHAnsi"/>
        </w:rPr>
        <w:t>here will be a lot of re-use of existing OAuth (and event OpenID Connect) infrastru</w:t>
      </w:r>
      <w:r w:rsidR="00023DA1">
        <w:rPr>
          <w:rFonts w:asciiTheme="minorHAnsi" w:hAnsiTheme="minorHAnsi"/>
        </w:rPr>
        <w:t xml:space="preserve">cture and he </w:t>
      </w:r>
      <w:r w:rsidR="00FF2CEE">
        <w:rPr>
          <w:rFonts w:asciiTheme="minorHAnsi" w:hAnsiTheme="minorHAnsi"/>
        </w:rPr>
        <w:t xml:space="preserve">asked </w:t>
      </w:r>
      <w:r w:rsidRPr="00FF2CEE">
        <w:rPr>
          <w:rFonts w:asciiTheme="minorHAnsi" w:hAnsiTheme="minorHAnsi"/>
        </w:rPr>
        <w:t>whether it is possible to use the already established testing infrastructure at the OpenID Foundation for the solutions developed a</w:t>
      </w:r>
      <w:r w:rsidR="00FF2CEE">
        <w:rPr>
          <w:rFonts w:asciiTheme="minorHAnsi" w:hAnsiTheme="minorHAnsi"/>
        </w:rPr>
        <w:t>t the IETF ACE working group. His</w:t>
      </w:r>
      <w:r w:rsidRPr="00FF2CEE">
        <w:rPr>
          <w:rFonts w:asciiTheme="minorHAnsi" w:hAnsiTheme="minorHAnsi"/>
        </w:rPr>
        <w:t xml:space="preserve"> expectation is that the test cases would be an extension of the already developed test suite by Roland Hedberg. </w:t>
      </w:r>
      <w:r w:rsidR="00FF2CEE">
        <w:rPr>
          <w:rFonts w:asciiTheme="minorHAnsi" w:hAnsiTheme="minorHAnsi"/>
        </w:rPr>
        <w:t xml:space="preserve">The EC agreed that </w:t>
      </w:r>
      <w:r w:rsidR="00163D6C">
        <w:rPr>
          <w:rFonts w:asciiTheme="minorHAnsi" w:hAnsiTheme="minorHAnsi"/>
        </w:rPr>
        <w:t>spending OIDF money and</w:t>
      </w:r>
      <w:r w:rsidR="002914F5">
        <w:rPr>
          <w:rFonts w:asciiTheme="minorHAnsi" w:hAnsiTheme="minorHAnsi"/>
        </w:rPr>
        <w:t xml:space="preserve"> foundation</w:t>
      </w:r>
      <w:r w:rsidR="00163D6C">
        <w:rPr>
          <w:rFonts w:asciiTheme="minorHAnsi" w:hAnsiTheme="minorHAnsi"/>
        </w:rPr>
        <w:t xml:space="preserve"> resources</w:t>
      </w:r>
      <w:r w:rsidR="00023DA1">
        <w:rPr>
          <w:rFonts w:asciiTheme="minorHAnsi" w:hAnsiTheme="minorHAnsi"/>
        </w:rPr>
        <w:t xml:space="preserve"> on this work was not advised</w:t>
      </w:r>
      <w:r w:rsidR="00163D6C">
        <w:rPr>
          <w:rFonts w:asciiTheme="minorHAnsi" w:hAnsiTheme="minorHAnsi"/>
        </w:rPr>
        <w:t xml:space="preserve">, but that </w:t>
      </w:r>
      <w:r w:rsidR="00FF2CEE">
        <w:rPr>
          <w:rFonts w:asciiTheme="minorHAnsi" w:hAnsiTheme="minorHAnsi"/>
        </w:rPr>
        <w:t xml:space="preserve">more information is needed before the EC can make a recommendation </w:t>
      </w:r>
      <w:r w:rsidR="00163D6C">
        <w:rPr>
          <w:rFonts w:asciiTheme="minorHAnsi" w:hAnsiTheme="minorHAnsi"/>
        </w:rPr>
        <w:t xml:space="preserve">and </w:t>
      </w:r>
      <w:r w:rsidR="00FF2CEE">
        <w:rPr>
          <w:rFonts w:asciiTheme="minorHAnsi" w:hAnsiTheme="minorHAnsi"/>
        </w:rPr>
        <w:t>to explore if this</w:t>
      </w:r>
      <w:r w:rsidRPr="00FF2CEE">
        <w:rPr>
          <w:rFonts w:asciiTheme="minorHAnsi" w:hAnsiTheme="minorHAnsi"/>
        </w:rPr>
        <w:t xml:space="preserve"> is within th</w:t>
      </w:r>
      <w:r w:rsidR="00FF2CEE">
        <w:rPr>
          <w:rFonts w:asciiTheme="minorHAnsi" w:hAnsiTheme="minorHAnsi"/>
        </w:rPr>
        <w:t xml:space="preserve">e scope of the OIDF.  </w:t>
      </w:r>
      <w:r w:rsidR="002914F5">
        <w:rPr>
          <w:rFonts w:asciiTheme="minorHAnsi" w:hAnsiTheme="minorHAnsi"/>
        </w:rPr>
        <w:t xml:space="preserve">Individuals are of course free to volunteer to work on this, apart from it being a project of the foundation or its working groups.  </w:t>
      </w:r>
      <w:r w:rsidR="00FF2CEE">
        <w:rPr>
          <w:rFonts w:asciiTheme="minorHAnsi" w:hAnsiTheme="minorHAnsi"/>
        </w:rPr>
        <w:t xml:space="preserve">John and Mike took the action to follow up with Hannes.  </w:t>
      </w:r>
    </w:p>
    <w:p w:rsidR="00FF2CEE" w:rsidRPr="00FF2CEE" w:rsidRDefault="00FF2CEE" w:rsidP="00FF2CEE">
      <w:pPr>
        <w:pStyle w:val="ListParagraph"/>
        <w:rPr>
          <w:rFonts w:asciiTheme="minorHAnsi" w:hAnsiTheme="minorHAnsi"/>
        </w:rPr>
      </w:pPr>
    </w:p>
    <w:p w:rsidR="00C37E3F" w:rsidRPr="00163D6C" w:rsidRDefault="00163D6C" w:rsidP="00163D6C">
      <w:pPr>
        <w:pStyle w:val="ListParagraph"/>
        <w:numPr>
          <w:ilvl w:val="0"/>
          <w:numId w:val="3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AOB:  there was no AOB to discuss and the meeting was adjourned</w:t>
      </w:r>
      <w:r w:rsidR="002914F5">
        <w:rPr>
          <w:rFonts w:asciiTheme="minorHAnsi" w:hAnsiTheme="minorHAnsi"/>
        </w:rPr>
        <w:t>.</w:t>
      </w:r>
    </w:p>
    <w:p w:rsidR="00C37E3F" w:rsidRDefault="00C37E3F" w:rsidP="00360E45">
      <w:pPr>
        <w:rPr>
          <w:rFonts w:asciiTheme="minorHAnsi" w:hAnsiTheme="minorHAnsi"/>
          <w:sz w:val="22"/>
          <w:szCs w:val="22"/>
        </w:rPr>
      </w:pPr>
    </w:p>
    <w:sectPr w:rsidR="00C37E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69"/>
    <w:multiLevelType w:val="hybridMultilevel"/>
    <w:tmpl w:val="CD62E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88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A4CB1"/>
    <w:multiLevelType w:val="hybridMultilevel"/>
    <w:tmpl w:val="B502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035B"/>
    <w:multiLevelType w:val="multilevel"/>
    <w:tmpl w:val="5D14358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505D4"/>
    <w:multiLevelType w:val="hybridMultilevel"/>
    <w:tmpl w:val="7A905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EF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C2F61"/>
    <w:multiLevelType w:val="hybridMultilevel"/>
    <w:tmpl w:val="A23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12A"/>
    <w:multiLevelType w:val="hybridMultilevel"/>
    <w:tmpl w:val="E0E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72FE"/>
    <w:multiLevelType w:val="hybridMultilevel"/>
    <w:tmpl w:val="6FE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55AE5"/>
    <w:multiLevelType w:val="hybridMultilevel"/>
    <w:tmpl w:val="A77273C4"/>
    <w:lvl w:ilvl="0" w:tplc="652EF32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EE27665"/>
    <w:multiLevelType w:val="multilevel"/>
    <w:tmpl w:val="8820A4CA"/>
    <w:lvl w:ilvl="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8E2CFA"/>
    <w:multiLevelType w:val="hybridMultilevel"/>
    <w:tmpl w:val="BCF4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118E8"/>
    <w:multiLevelType w:val="multilevel"/>
    <w:tmpl w:val="4580D1D4"/>
    <w:lvl w:ilvl="0">
      <w:start w:val="1"/>
      <w:numFmt w:val="decimal"/>
      <w:lvlText w:val="%1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0A76AA"/>
    <w:multiLevelType w:val="hybridMultilevel"/>
    <w:tmpl w:val="3206663C"/>
    <w:lvl w:ilvl="0" w:tplc="652EF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EF328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 w15:restartNumberingAfterBreak="0">
    <w:nsid w:val="2E3E489B"/>
    <w:multiLevelType w:val="hybridMultilevel"/>
    <w:tmpl w:val="68F89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F30FA"/>
    <w:multiLevelType w:val="hybridMultilevel"/>
    <w:tmpl w:val="3354A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14763"/>
    <w:multiLevelType w:val="hybridMultilevel"/>
    <w:tmpl w:val="42529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88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A7DFF"/>
    <w:multiLevelType w:val="hybridMultilevel"/>
    <w:tmpl w:val="CE8E9E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6C2AD5"/>
    <w:multiLevelType w:val="multilevel"/>
    <w:tmpl w:val="88AE1EC2"/>
    <w:lvl w:ilvl="0">
      <w:start w:val="1"/>
      <w:numFmt w:val="decimal"/>
      <w:lvlText w:val="%1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8A1B4E"/>
    <w:multiLevelType w:val="hybridMultilevel"/>
    <w:tmpl w:val="810081F4"/>
    <w:lvl w:ilvl="0" w:tplc="45DECA58">
      <w:start w:val="1"/>
      <w:numFmt w:val="decimal"/>
      <w:lvlText w:val="%1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1" w:tplc="652EF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652EF32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0F0313"/>
    <w:multiLevelType w:val="hybridMultilevel"/>
    <w:tmpl w:val="207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D7569"/>
    <w:multiLevelType w:val="hybridMultilevel"/>
    <w:tmpl w:val="432C6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5AF2"/>
    <w:multiLevelType w:val="hybridMultilevel"/>
    <w:tmpl w:val="7DE8B89E"/>
    <w:lvl w:ilvl="0" w:tplc="652EF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EF328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 w15:restartNumberingAfterBreak="0">
    <w:nsid w:val="5FAF1719"/>
    <w:multiLevelType w:val="hybridMultilevel"/>
    <w:tmpl w:val="BCF4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B6F99"/>
    <w:multiLevelType w:val="hybridMultilevel"/>
    <w:tmpl w:val="0EE4B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55393E"/>
    <w:multiLevelType w:val="hybridMultilevel"/>
    <w:tmpl w:val="636C9D1C"/>
    <w:lvl w:ilvl="0" w:tplc="652EF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EF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810DDA"/>
    <w:multiLevelType w:val="hybridMultilevel"/>
    <w:tmpl w:val="2AAE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25EE5"/>
    <w:multiLevelType w:val="hybridMultilevel"/>
    <w:tmpl w:val="E460B78E"/>
    <w:lvl w:ilvl="0" w:tplc="153266C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02229BB"/>
    <w:multiLevelType w:val="hybridMultilevel"/>
    <w:tmpl w:val="C204B7CE"/>
    <w:lvl w:ilvl="0" w:tplc="9F3C2EA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25C0637"/>
    <w:multiLevelType w:val="hybridMultilevel"/>
    <w:tmpl w:val="2C3EC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186E5C"/>
    <w:multiLevelType w:val="hybridMultilevel"/>
    <w:tmpl w:val="10002046"/>
    <w:lvl w:ilvl="0" w:tplc="7DA48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4E5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5004F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6C25DD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3A1CB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462AD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A6E9C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DEC9F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A0070D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8D273ED"/>
    <w:multiLevelType w:val="hybridMultilevel"/>
    <w:tmpl w:val="30ACB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05D81"/>
    <w:multiLevelType w:val="hybridMultilevel"/>
    <w:tmpl w:val="035C4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2"/>
  </w:num>
  <w:num w:numId="5">
    <w:abstractNumId w:val="6"/>
  </w:num>
  <w:num w:numId="6">
    <w:abstractNumId w:val="19"/>
  </w:num>
  <w:num w:numId="7">
    <w:abstractNumId w:val="14"/>
  </w:num>
  <w:num w:numId="8">
    <w:abstractNumId w:val="22"/>
  </w:num>
  <w:num w:numId="9">
    <w:abstractNumId w:val="25"/>
  </w:num>
  <w:num w:numId="10">
    <w:abstractNumId w:val="15"/>
  </w:num>
  <w:num w:numId="11">
    <w:abstractNumId w:val="30"/>
  </w:num>
  <w:num w:numId="12">
    <w:abstractNumId w:val="0"/>
  </w:num>
  <w:num w:numId="13">
    <w:abstractNumId w:val="3"/>
  </w:num>
  <w:num w:numId="14">
    <w:abstractNumId w:val="23"/>
  </w:num>
  <w:num w:numId="15">
    <w:abstractNumId w:val="29"/>
  </w:num>
  <w:num w:numId="16">
    <w:abstractNumId w:val="17"/>
  </w:num>
  <w:num w:numId="17">
    <w:abstractNumId w:val="11"/>
  </w:num>
  <w:num w:numId="18">
    <w:abstractNumId w:val="20"/>
  </w:num>
  <w:num w:numId="19">
    <w:abstractNumId w:val="8"/>
  </w:num>
  <w:num w:numId="20">
    <w:abstractNumId w:val="16"/>
  </w:num>
  <w:num w:numId="21">
    <w:abstractNumId w:val="26"/>
  </w:num>
  <w:num w:numId="22">
    <w:abstractNumId w:val="2"/>
  </w:num>
  <w:num w:numId="23">
    <w:abstractNumId w:val="7"/>
  </w:num>
  <w:num w:numId="24">
    <w:abstractNumId w:val="10"/>
  </w:num>
  <w:num w:numId="25">
    <w:abstractNumId w:val="24"/>
  </w:num>
  <w:num w:numId="26">
    <w:abstractNumId w:val="1"/>
  </w:num>
  <w:num w:numId="27">
    <w:abstractNumId w:val="4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C2"/>
    <w:rsid w:val="00011518"/>
    <w:rsid w:val="00013DF9"/>
    <w:rsid w:val="00023675"/>
    <w:rsid w:val="00023DA1"/>
    <w:rsid w:val="00032133"/>
    <w:rsid w:val="0005213B"/>
    <w:rsid w:val="000671D6"/>
    <w:rsid w:val="000704A6"/>
    <w:rsid w:val="000735B0"/>
    <w:rsid w:val="000A0FA2"/>
    <w:rsid w:val="000A6248"/>
    <w:rsid w:val="000C20E9"/>
    <w:rsid w:val="000C6E21"/>
    <w:rsid w:val="000C707F"/>
    <w:rsid w:val="000E2FCF"/>
    <w:rsid w:val="000E4079"/>
    <w:rsid w:val="000F64E0"/>
    <w:rsid w:val="00101014"/>
    <w:rsid w:val="00131C40"/>
    <w:rsid w:val="00137B7F"/>
    <w:rsid w:val="00142460"/>
    <w:rsid w:val="00142E13"/>
    <w:rsid w:val="001436FB"/>
    <w:rsid w:val="00144361"/>
    <w:rsid w:val="00144418"/>
    <w:rsid w:val="00160CE5"/>
    <w:rsid w:val="00163D6C"/>
    <w:rsid w:val="00172B49"/>
    <w:rsid w:val="00174441"/>
    <w:rsid w:val="0019292F"/>
    <w:rsid w:val="001A0941"/>
    <w:rsid w:val="001A1282"/>
    <w:rsid w:val="001A197C"/>
    <w:rsid w:val="001A6B59"/>
    <w:rsid w:val="001B0D51"/>
    <w:rsid w:val="001B57CE"/>
    <w:rsid w:val="001B6984"/>
    <w:rsid w:val="001B77F5"/>
    <w:rsid w:val="001C282D"/>
    <w:rsid w:val="001C39BB"/>
    <w:rsid w:val="001D1C9B"/>
    <w:rsid w:val="001D20DD"/>
    <w:rsid w:val="001E1F89"/>
    <w:rsid w:val="001E2A14"/>
    <w:rsid w:val="001F017B"/>
    <w:rsid w:val="001F5A89"/>
    <w:rsid w:val="001F6252"/>
    <w:rsid w:val="0025129C"/>
    <w:rsid w:val="00252646"/>
    <w:rsid w:val="00267050"/>
    <w:rsid w:val="002914F5"/>
    <w:rsid w:val="00292C84"/>
    <w:rsid w:val="0029511A"/>
    <w:rsid w:val="0029518E"/>
    <w:rsid w:val="002C5670"/>
    <w:rsid w:val="002C7DD2"/>
    <w:rsid w:val="002D7738"/>
    <w:rsid w:val="002F587C"/>
    <w:rsid w:val="002F7284"/>
    <w:rsid w:val="00304697"/>
    <w:rsid w:val="0031129E"/>
    <w:rsid w:val="003125CB"/>
    <w:rsid w:val="003129DA"/>
    <w:rsid w:val="00320494"/>
    <w:rsid w:val="0032768C"/>
    <w:rsid w:val="00331B7B"/>
    <w:rsid w:val="00333C52"/>
    <w:rsid w:val="00341D44"/>
    <w:rsid w:val="00345068"/>
    <w:rsid w:val="00360366"/>
    <w:rsid w:val="00360E45"/>
    <w:rsid w:val="00363679"/>
    <w:rsid w:val="00364253"/>
    <w:rsid w:val="00364E04"/>
    <w:rsid w:val="003770FD"/>
    <w:rsid w:val="00380075"/>
    <w:rsid w:val="00383232"/>
    <w:rsid w:val="0038638C"/>
    <w:rsid w:val="0039061C"/>
    <w:rsid w:val="00393172"/>
    <w:rsid w:val="00395C82"/>
    <w:rsid w:val="003A195D"/>
    <w:rsid w:val="003C0AC9"/>
    <w:rsid w:val="003C2D79"/>
    <w:rsid w:val="003C574E"/>
    <w:rsid w:val="003C6952"/>
    <w:rsid w:val="003D4480"/>
    <w:rsid w:val="003E3F89"/>
    <w:rsid w:val="003F3E8D"/>
    <w:rsid w:val="00412FDD"/>
    <w:rsid w:val="00433C52"/>
    <w:rsid w:val="00433DBE"/>
    <w:rsid w:val="00443CFA"/>
    <w:rsid w:val="00450160"/>
    <w:rsid w:val="004560E9"/>
    <w:rsid w:val="0045704C"/>
    <w:rsid w:val="00462E3C"/>
    <w:rsid w:val="00466A94"/>
    <w:rsid w:val="0047620F"/>
    <w:rsid w:val="0048103B"/>
    <w:rsid w:val="00482FFC"/>
    <w:rsid w:val="004836E9"/>
    <w:rsid w:val="00487EBC"/>
    <w:rsid w:val="00491D75"/>
    <w:rsid w:val="004B126A"/>
    <w:rsid w:val="004C7CDB"/>
    <w:rsid w:val="004D1588"/>
    <w:rsid w:val="004D4DA1"/>
    <w:rsid w:val="004D5733"/>
    <w:rsid w:val="004E35E8"/>
    <w:rsid w:val="004E6DED"/>
    <w:rsid w:val="004F6352"/>
    <w:rsid w:val="0050078F"/>
    <w:rsid w:val="00501238"/>
    <w:rsid w:val="005033A4"/>
    <w:rsid w:val="005067F7"/>
    <w:rsid w:val="005205C6"/>
    <w:rsid w:val="005248FB"/>
    <w:rsid w:val="005272AD"/>
    <w:rsid w:val="005315C7"/>
    <w:rsid w:val="005325FD"/>
    <w:rsid w:val="005333A4"/>
    <w:rsid w:val="0053614C"/>
    <w:rsid w:val="00542BD0"/>
    <w:rsid w:val="005453BD"/>
    <w:rsid w:val="00547E77"/>
    <w:rsid w:val="005516BA"/>
    <w:rsid w:val="00555D7D"/>
    <w:rsid w:val="00555FFF"/>
    <w:rsid w:val="00577503"/>
    <w:rsid w:val="0058577F"/>
    <w:rsid w:val="005A23D8"/>
    <w:rsid w:val="005A252E"/>
    <w:rsid w:val="005A2E0A"/>
    <w:rsid w:val="005A7CFE"/>
    <w:rsid w:val="005B0F52"/>
    <w:rsid w:val="005B751F"/>
    <w:rsid w:val="005C10F9"/>
    <w:rsid w:val="005C41CF"/>
    <w:rsid w:val="005D2619"/>
    <w:rsid w:val="005D286D"/>
    <w:rsid w:val="005D7E76"/>
    <w:rsid w:val="005E51AB"/>
    <w:rsid w:val="00610D2A"/>
    <w:rsid w:val="00636842"/>
    <w:rsid w:val="006432ED"/>
    <w:rsid w:val="006479DB"/>
    <w:rsid w:val="00662D72"/>
    <w:rsid w:val="006633E9"/>
    <w:rsid w:val="006737E9"/>
    <w:rsid w:val="006776B5"/>
    <w:rsid w:val="00683BED"/>
    <w:rsid w:val="006844A4"/>
    <w:rsid w:val="006A6A1D"/>
    <w:rsid w:val="006A71FE"/>
    <w:rsid w:val="006B08B7"/>
    <w:rsid w:val="006C01B8"/>
    <w:rsid w:val="006C06BB"/>
    <w:rsid w:val="006C2DFF"/>
    <w:rsid w:val="006C655A"/>
    <w:rsid w:val="006C7131"/>
    <w:rsid w:val="006D023B"/>
    <w:rsid w:val="006E17CF"/>
    <w:rsid w:val="006F40E8"/>
    <w:rsid w:val="007035B7"/>
    <w:rsid w:val="00724A4A"/>
    <w:rsid w:val="00725E1D"/>
    <w:rsid w:val="00731D26"/>
    <w:rsid w:val="00732145"/>
    <w:rsid w:val="00746373"/>
    <w:rsid w:val="007747A2"/>
    <w:rsid w:val="00790F79"/>
    <w:rsid w:val="00794EC6"/>
    <w:rsid w:val="007A152F"/>
    <w:rsid w:val="007B13CD"/>
    <w:rsid w:val="007B5F06"/>
    <w:rsid w:val="007B740D"/>
    <w:rsid w:val="007C5EED"/>
    <w:rsid w:val="007D5033"/>
    <w:rsid w:val="007F204A"/>
    <w:rsid w:val="007F4530"/>
    <w:rsid w:val="007F6842"/>
    <w:rsid w:val="007F7A56"/>
    <w:rsid w:val="00800278"/>
    <w:rsid w:val="00801248"/>
    <w:rsid w:val="00803AC8"/>
    <w:rsid w:val="00805564"/>
    <w:rsid w:val="008066DF"/>
    <w:rsid w:val="00811C23"/>
    <w:rsid w:val="00813ABA"/>
    <w:rsid w:val="0082510B"/>
    <w:rsid w:val="00827C07"/>
    <w:rsid w:val="0083186B"/>
    <w:rsid w:val="0083603B"/>
    <w:rsid w:val="008546CA"/>
    <w:rsid w:val="00855207"/>
    <w:rsid w:val="00863865"/>
    <w:rsid w:val="00863B5A"/>
    <w:rsid w:val="00864CCD"/>
    <w:rsid w:val="0086734D"/>
    <w:rsid w:val="00874FE2"/>
    <w:rsid w:val="00880EE5"/>
    <w:rsid w:val="0088134B"/>
    <w:rsid w:val="00886D65"/>
    <w:rsid w:val="00887A4C"/>
    <w:rsid w:val="00893BF8"/>
    <w:rsid w:val="00895968"/>
    <w:rsid w:val="00895DDC"/>
    <w:rsid w:val="008A4663"/>
    <w:rsid w:val="008A7346"/>
    <w:rsid w:val="008A7A97"/>
    <w:rsid w:val="008C22FB"/>
    <w:rsid w:val="008C23E6"/>
    <w:rsid w:val="008C3F97"/>
    <w:rsid w:val="008D6AC9"/>
    <w:rsid w:val="008F07F0"/>
    <w:rsid w:val="008F2CF8"/>
    <w:rsid w:val="008F7757"/>
    <w:rsid w:val="009006E4"/>
    <w:rsid w:val="009033A3"/>
    <w:rsid w:val="00922753"/>
    <w:rsid w:val="009243C1"/>
    <w:rsid w:val="00926B1B"/>
    <w:rsid w:val="0093701B"/>
    <w:rsid w:val="00955DFE"/>
    <w:rsid w:val="00965F9B"/>
    <w:rsid w:val="00972F23"/>
    <w:rsid w:val="009866B6"/>
    <w:rsid w:val="009A2365"/>
    <w:rsid w:val="009A2D78"/>
    <w:rsid w:val="009A308A"/>
    <w:rsid w:val="009A7638"/>
    <w:rsid w:val="009B1911"/>
    <w:rsid w:val="009C04A6"/>
    <w:rsid w:val="009D5E5B"/>
    <w:rsid w:val="009D5ED8"/>
    <w:rsid w:val="009E2BCB"/>
    <w:rsid w:val="009E2CDF"/>
    <w:rsid w:val="009F6D3F"/>
    <w:rsid w:val="00A007DD"/>
    <w:rsid w:val="00A20C00"/>
    <w:rsid w:val="00A467D6"/>
    <w:rsid w:val="00A50F0A"/>
    <w:rsid w:val="00A51C8C"/>
    <w:rsid w:val="00A56381"/>
    <w:rsid w:val="00A571D0"/>
    <w:rsid w:val="00A6193D"/>
    <w:rsid w:val="00A77A5A"/>
    <w:rsid w:val="00A84B01"/>
    <w:rsid w:val="00A87DBA"/>
    <w:rsid w:val="00A93F66"/>
    <w:rsid w:val="00A969AF"/>
    <w:rsid w:val="00A96F73"/>
    <w:rsid w:val="00A97584"/>
    <w:rsid w:val="00AB0F0F"/>
    <w:rsid w:val="00AB1087"/>
    <w:rsid w:val="00AB18AB"/>
    <w:rsid w:val="00AB44E6"/>
    <w:rsid w:val="00AB4C92"/>
    <w:rsid w:val="00AB7DB0"/>
    <w:rsid w:val="00AC117C"/>
    <w:rsid w:val="00AD4473"/>
    <w:rsid w:val="00AE67D3"/>
    <w:rsid w:val="00AF68A3"/>
    <w:rsid w:val="00B035FF"/>
    <w:rsid w:val="00B03910"/>
    <w:rsid w:val="00B0393C"/>
    <w:rsid w:val="00B04C1B"/>
    <w:rsid w:val="00B052D0"/>
    <w:rsid w:val="00B0725D"/>
    <w:rsid w:val="00B23E89"/>
    <w:rsid w:val="00B32BCF"/>
    <w:rsid w:val="00B40B5E"/>
    <w:rsid w:val="00B40D5F"/>
    <w:rsid w:val="00B44C35"/>
    <w:rsid w:val="00B455BE"/>
    <w:rsid w:val="00B52625"/>
    <w:rsid w:val="00B72D93"/>
    <w:rsid w:val="00B771C6"/>
    <w:rsid w:val="00B81DFD"/>
    <w:rsid w:val="00B87E35"/>
    <w:rsid w:val="00B913CF"/>
    <w:rsid w:val="00B93EC8"/>
    <w:rsid w:val="00B94A11"/>
    <w:rsid w:val="00BA3706"/>
    <w:rsid w:val="00BA5F3D"/>
    <w:rsid w:val="00BA63B1"/>
    <w:rsid w:val="00BA7340"/>
    <w:rsid w:val="00BB1A42"/>
    <w:rsid w:val="00BB1CF3"/>
    <w:rsid w:val="00BD37AF"/>
    <w:rsid w:val="00BD68EE"/>
    <w:rsid w:val="00BD69D3"/>
    <w:rsid w:val="00BE58A4"/>
    <w:rsid w:val="00BE6842"/>
    <w:rsid w:val="00BF3824"/>
    <w:rsid w:val="00BF4E24"/>
    <w:rsid w:val="00BF55C4"/>
    <w:rsid w:val="00C02C35"/>
    <w:rsid w:val="00C05395"/>
    <w:rsid w:val="00C2591D"/>
    <w:rsid w:val="00C2759B"/>
    <w:rsid w:val="00C31763"/>
    <w:rsid w:val="00C34CDA"/>
    <w:rsid w:val="00C37E3F"/>
    <w:rsid w:val="00C42FD1"/>
    <w:rsid w:val="00C4787B"/>
    <w:rsid w:val="00C5637F"/>
    <w:rsid w:val="00C71C35"/>
    <w:rsid w:val="00C7717F"/>
    <w:rsid w:val="00C84019"/>
    <w:rsid w:val="00C860D6"/>
    <w:rsid w:val="00C96F2F"/>
    <w:rsid w:val="00CA0530"/>
    <w:rsid w:val="00CA0AF4"/>
    <w:rsid w:val="00CA58C6"/>
    <w:rsid w:val="00CA692D"/>
    <w:rsid w:val="00CB3AFD"/>
    <w:rsid w:val="00CC142D"/>
    <w:rsid w:val="00CE4E31"/>
    <w:rsid w:val="00CE4EF4"/>
    <w:rsid w:val="00CE6F77"/>
    <w:rsid w:val="00CF36B1"/>
    <w:rsid w:val="00CF5CB5"/>
    <w:rsid w:val="00D16787"/>
    <w:rsid w:val="00D31617"/>
    <w:rsid w:val="00D33828"/>
    <w:rsid w:val="00D35C79"/>
    <w:rsid w:val="00D35DC7"/>
    <w:rsid w:val="00D43B3D"/>
    <w:rsid w:val="00D56D50"/>
    <w:rsid w:val="00D62195"/>
    <w:rsid w:val="00D740B7"/>
    <w:rsid w:val="00D750C0"/>
    <w:rsid w:val="00D8241E"/>
    <w:rsid w:val="00D83B17"/>
    <w:rsid w:val="00D87879"/>
    <w:rsid w:val="00D92725"/>
    <w:rsid w:val="00D95C07"/>
    <w:rsid w:val="00DA33B8"/>
    <w:rsid w:val="00DA569D"/>
    <w:rsid w:val="00DB5F83"/>
    <w:rsid w:val="00DB6DE3"/>
    <w:rsid w:val="00DC4A19"/>
    <w:rsid w:val="00DE5E84"/>
    <w:rsid w:val="00DE69C5"/>
    <w:rsid w:val="00E0601A"/>
    <w:rsid w:val="00E07097"/>
    <w:rsid w:val="00E168F5"/>
    <w:rsid w:val="00E25D27"/>
    <w:rsid w:val="00E26A45"/>
    <w:rsid w:val="00E317AF"/>
    <w:rsid w:val="00E3558B"/>
    <w:rsid w:val="00E5086C"/>
    <w:rsid w:val="00E539DC"/>
    <w:rsid w:val="00E54186"/>
    <w:rsid w:val="00E55141"/>
    <w:rsid w:val="00E6148C"/>
    <w:rsid w:val="00E63CE3"/>
    <w:rsid w:val="00E75121"/>
    <w:rsid w:val="00E831D3"/>
    <w:rsid w:val="00E8395F"/>
    <w:rsid w:val="00E843DF"/>
    <w:rsid w:val="00E8662C"/>
    <w:rsid w:val="00E96796"/>
    <w:rsid w:val="00E973A7"/>
    <w:rsid w:val="00E97F12"/>
    <w:rsid w:val="00EB289B"/>
    <w:rsid w:val="00EB29B6"/>
    <w:rsid w:val="00EB30F5"/>
    <w:rsid w:val="00EB4510"/>
    <w:rsid w:val="00EB458A"/>
    <w:rsid w:val="00EB480F"/>
    <w:rsid w:val="00EB7D89"/>
    <w:rsid w:val="00ED499B"/>
    <w:rsid w:val="00ED4A90"/>
    <w:rsid w:val="00ED7E43"/>
    <w:rsid w:val="00EE4125"/>
    <w:rsid w:val="00F003ED"/>
    <w:rsid w:val="00F06082"/>
    <w:rsid w:val="00F146F9"/>
    <w:rsid w:val="00F17FEC"/>
    <w:rsid w:val="00F22828"/>
    <w:rsid w:val="00F25C33"/>
    <w:rsid w:val="00F26A3A"/>
    <w:rsid w:val="00F33238"/>
    <w:rsid w:val="00F408C2"/>
    <w:rsid w:val="00F451B0"/>
    <w:rsid w:val="00F51607"/>
    <w:rsid w:val="00F5522E"/>
    <w:rsid w:val="00F5595C"/>
    <w:rsid w:val="00F610A9"/>
    <w:rsid w:val="00F62256"/>
    <w:rsid w:val="00F66E68"/>
    <w:rsid w:val="00F767E2"/>
    <w:rsid w:val="00FA13C2"/>
    <w:rsid w:val="00FA6F9A"/>
    <w:rsid w:val="00FB3FCC"/>
    <w:rsid w:val="00FB4EAD"/>
    <w:rsid w:val="00FB6940"/>
    <w:rsid w:val="00FC3637"/>
    <w:rsid w:val="00FE7862"/>
    <w:rsid w:val="00FF0FD2"/>
    <w:rsid w:val="00FF2CEE"/>
    <w:rsid w:val="00FF5565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3CCEC"/>
  <w15:docId w15:val="{F344B29F-DC63-41B7-90B2-8A961A26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E63CE3"/>
    <w:rPr>
      <w:rFonts w:ascii="Century Gothic" w:hAnsi="Century Gothic"/>
      <w:lang w:bidi="ar-SA"/>
    </w:rPr>
  </w:style>
  <w:style w:type="paragraph" w:styleId="PlainText">
    <w:name w:val="Plain Text"/>
    <w:basedOn w:val="Normal"/>
    <w:link w:val="PlainTextChar"/>
    <w:rsid w:val="00E63CE3"/>
    <w:rPr>
      <w:rFonts w:ascii="Century Gothic" w:hAnsi="Century Gothic"/>
      <w:sz w:val="20"/>
      <w:szCs w:val="20"/>
    </w:rPr>
  </w:style>
  <w:style w:type="paragraph" w:customStyle="1" w:styleId="msolistparagraph0">
    <w:name w:val="msolistparagraph"/>
    <w:basedOn w:val="Normal"/>
    <w:rsid w:val="00E63C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A3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28880">
                                  <w:marLeft w:val="22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903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2009 OpenID Board Call Minutes</vt:lpstr>
    </vt:vector>
  </TitlesOfParts>
  <Company>Global Inventures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2009 OpenID Board Call Minutes</dc:title>
  <dc:creator>jehrig</dc:creator>
  <cp:lastModifiedBy>Mike Jones</cp:lastModifiedBy>
  <cp:revision>12</cp:revision>
  <dcterms:created xsi:type="dcterms:W3CDTF">2016-02-23T18:29:00Z</dcterms:created>
  <dcterms:modified xsi:type="dcterms:W3CDTF">2016-04-29T21:36:00Z</dcterms:modified>
</cp:coreProperties>
</file>