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E3" w:rsidRPr="00E63CE3" w:rsidRDefault="00345068" w:rsidP="006E17CF">
      <w:pPr>
        <w:rPr>
          <w:rFonts w:ascii="Calibri" w:hAnsi="Calibri"/>
          <w:b/>
          <w:bCs/>
          <w:sz w:val="22"/>
          <w:szCs w:val="22"/>
        </w:rPr>
      </w:pPr>
      <w:bookmarkStart w:id="0" w:name="_GoBack"/>
      <w:bookmarkEnd w:id="0"/>
      <w:r>
        <w:rPr>
          <w:rFonts w:ascii="Calibri" w:hAnsi="Calibri"/>
          <w:b/>
          <w:bCs/>
          <w:sz w:val="22"/>
          <w:szCs w:val="22"/>
        </w:rPr>
        <w:t>September 3</w:t>
      </w:r>
      <w:r w:rsidR="00462E3C">
        <w:rPr>
          <w:rFonts w:ascii="Calibri" w:hAnsi="Calibri"/>
          <w:b/>
          <w:bCs/>
          <w:sz w:val="22"/>
          <w:szCs w:val="22"/>
        </w:rPr>
        <w:t>, 2015</w:t>
      </w:r>
      <w:r w:rsidR="00144418">
        <w:rPr>
          <w:rFonts w:ascii="Calibri" w:hAnsi="Calibri"/>
          <w:b/>
          <w:bCs/>
          <w:sz w:val="22"/>
          <w:szCs w:val="22"/>
        </w:rPr>
        <w:t xml:space="preserve"> </w:t>
      </w:r>
      <w:r w:rsidR="001F017B">
        <w:rPr>
          <w:rFonts w:ascii="Calibri" w:hAnsi="Calibri"/>
          <w:b/>
          <w:bCs/>
          <w:sz w:val="22"/>
          <w:szCs w:val="22"/>
        </w:rPr>
        <w:t xml:space="preserve">OpenID Executive Committee Call </w:t>
      </w:r>
      <w:r w:rsidR="004E6DED" w:rsidRPr="004E6DED">
        <w:rPr>
          <w:rFonts w:ascii="Calibri" w:hAnsi="Calibri"/>
          <w:b/>
          <w:bCs/>
          <w:sz w:val="22"/>
          <w:szCs w:val="22"/>
        </w:rPr>
        <w:t>Minutes</w:t>
      </w:r>
    </w:p>
    <w:p w:rsidR="00E63CE3" w:rsidRPr="00E63CE3" w:rsidRDefault="00E63CE3" w:rsidP="006E17CF">
      <w:pPr>
        <w:rPr>
          <w:rFonts w:ascii="Calibri" w:hAnsi="Calibri"/>
          <w:sz w:val="22"/>
          <w:szCs w:val="22"/>
        </w:rPr>
      </w:pPr>
    </w:p>
    <w:p w:rsidR="00E63CE3" w:rsidRPr="00E63CE3" w:rsidRDefault="00E63CE3" w:rsidP="006E17CF">
      <w:pPr>
        <w:rPr>
          <w:rFonts w:ascii="Calibri" w:hAnsi="Calibri"/>
          <w:b/>
          <w:bCs/>
          <w:sz w:val="22"/>
          <w:szCs w:val="22"/>
        </w:rPr>
      </w:pPr>
      <w:r w:rsidRPr="00E63CE3">
        <w:rPr>
          <w:rFonts w:ascii="Calibri" w:hAnsi="Calibri"/>
          <w:b/>
          <w:bCs/>
          <w:sz w:val="22"/>
          <w:szCs w:val="22"/>
        </w:rPr>
        <w:t>Present:</w:t>
      </w:r>
    </w:p>
    <w:p w:rsidR="00F610A9" w:rsidRDefault="00F610A9" w:rsidP="006E17CF">
      <w:pPr>
        <w:rPr>
          <w:rFonts w:ascii="Calibri" w:hAnsi="Calibri"/>
          <w:sz w:val="22"/>
          <w:szCs w:val="22"/>
        </w:rPr>
      </w:pPr>
      <w:r w:rsidRPr="00E63CE3">
        <w:rPr>
          <w:rFonts w:ascii="Calibri" w:hAnsi="Calibri"/>
          <w:sz w:val="22"/>
          <w:szCs w:val="22"/>
        </w:rPr>
        <w:t>Don Thibeau, Executive Director</w:t>
      </w:r>
    </w:p>
    <w:p w:rsidR="002C7DD2" w:rsidRDefault="002C7DD2" w:rsidP="002C7DD2">
      <w:pPr>
        <w:rPr>
          <w:rFonts w:ascii="Calibri" w:hAnsi="Calibri"/>
          <w:sz w:val="22"/>
          <w:szCs w:val="22"/>
        </w:rPr>
      </w:pPr>
      <w:r>
        <w:rPr>
          <w:rFonts w:ascii="Calibri" w:hAnsi="Calibri"/>
          <w:sz w:val="22"/>
          <w:szCs w:val="22"/>
        </w:rPr>
        <w:t>Nat Sakimura</w:t>
      </w:r>
    </w:p>
    <w:p w:rsidR="00462E3C" w:rsidRDefault="00462E3C" w:rsidP="006E17CF">
      <w:pPr>
        <w:rPr>
          <w:rFonts w:ascii="Calibri" w:hAnsi="Calibri"/>
          <w:sz w:val="22"/>
          <w:szCs w:val="22"/>
        </w:rPr>
      </w:pPr>
      <w:r>
        <w:rPr>
          <w:rFonts w:ascii="Calibri" w:hAnsi="Calibri"/>
          <w:sz w:val="22"/>
          <w:szCs w:val="22"/>
        </w:rPr>
        <w:t>John Bradley</w:t>
      </w:r>
    </w:p>
    <w:p w:rsidR="00E6148C" w:rsidRPr="004D5733" w:rsidRDefault="009D5ED8" w:rsidP="006E17CF">
      <w:pPr>
        <w:rPr>
          <w:rFonts w:ascii="Calibri" w:hAnsi="Calibri"/>
          <w:sz w:val="22"/>
          <w:szCs w:val="22"/>
        </w:rPr>
      </w:pPr>
      <w:r>
        <w:rPr>
          <w:rFonts w:ascii="Calibri" w:hAnsi="Calibri"/>
          <w:sz w:val="22"/>
          <w:szCs w:val="22"/>
        </w:rPr>
        <w:t>George Fletcher</w:t>
      </w:r>
    </w:p>
    <w:p w:rsidR="002C7DD2" w:rsidRDefault="002C7DD2" w:rsidP="002C7DD2">
      <w:pPr>
        <w:rPr>
          <w:rFonts w:ascii="Calibri" w:hAnsi="Calibri"/>
          <w:sz w:val="22"/>
          <w:szCs w:val="22"/>
        </w:rPr>
      </w:pPr>
      <w:r w:rsidRPr="00B04C1B">
        <w:rPr>
          <w:rFonts w:ascii="Calibri" w:hAnsi="Calibri"/>
          <w:sz w:val="22"/>
          <w:szCs w:val="22"/>
        </w:rPr>
        <w:t>Mike Jones</w:t>
      </w:r>
    </w:p>
    <w:p w:rsidR="002C7DD2" w:rsidRDefault="002C7DD2" w:rsidP="002C7DD2">
      <w:pPr>
        <w:rPr>
          <w:rFonts w:ascii="Calibri" w:hAnsi="Calibri"/>
          <w:sz w:val="22"/>
          <w:szCs w:val="22"/>
        </w:rPr>
      </w:pPr>
      <w:r>
        <w:rPr>
          <w:rFonts w:ascii="Calibri" w:hAnsi="Calibri"/>
          <w:sz w:val="22"/>
          <w:szCs w:val="22"/>
        </w:rPr>
        <w:t>Adam Dawes</w:t>
      </w:r>
    </w:p>
    <w:p w:rsidR="00E6148C" w:rsidRDefault="00E6148C" w:rsidP="006E17CF">
      <w:pPr>
        <w:rPr>
          <w:rFonts w:ascii="Calibri" w:hAnsi="Calibri"/>
          <w:sz w:val="22"/>
          <w:szCs w:val="22"/>
        </w:rPr>
      </w:pPr>
    </w:p>
    <w:p w:rsidR="00333C52" w:rsidRPr="00333C52" w:rsidRDefault="00333C52" w:rsidP="006E17CF">
      <w:pPr>
        <w:rPr>
          <w:rFonts w:ascii="Calibri" w:hAnsi="Calibri"/>
          <w:b/>
          <w:sz w:val="22"/>
          <w:szCs w:val="22"/>
        </w:rPr>
      </w:pPr>
      <w:r w:rsidRPr="00333C52">
        <w:rPr>
          <w:rFonts w:ascii="Calibri" w:hAnsi="Calibri"/>
          <w:b/>
          <w:sz w:val="22"/>
          <w:szCs w:val="22"/>
        </w:rPr>
        <w:t>Visitors:</w:t>
      </w:r>
    </w:p>
    <w:p w:rsidR="00333C52" w:rsidRDefault="00333C52" w:rsidP="006E17CF">
      <w:pPr>
        <w:rPr>
          <w:rFonts w:ascii="Calibri" w:hAnsi="Calibri"/>
          <w:sz w:val="22"/>
          <w:szCs w:val="22"/>
        </w:rPr>
      </w:pPr>
      <w:r>
        <w:rPr>
          <w:rFonts w:ascii="Calibri" w:hAnsi="Calibri"/>
          <w:sz w:val="22"/>
          <w:szCs w:val="22"/>
        </w:rPr>
        <w:t>John Ehrig, Global Inventures</w:t>
      </w:r>
    </w:p>
    <w:p w:rsidR="00D87879" w:rsidRDefault="00D87879" w:rsidP="006E17CF">
      <w:pPr>
        <w:rPr>
          <w:rFonts w:ascii="Calibri" w:hAnsi="Calibri"/>
          <w:sz w:val="22"/>
          <w:szCs w:val="22"/>
        </w:rPr>
      </w:pPr>
      <w:r>
        <w:rPr>
          <w:rFonts w:ascii="Calibri" w:hAnsi="Calibri"/>
          <w:sz w:val="22"/>
          <w:szCs w:val="22"/>
        </w:rPr>
        <w:t xml:space="preserve">Tom Smedinghoff, </w:t>
      </w:r>
      <w:r w:rsidR="002C7DD2" w:rsidRPr="002C7DD2">
        <w:rPr>
          <w:rFonts w:ascii="Calibri" w:hAnsi="Calibri"/>
          <w:sz w:val="22"/>
          <w:szCs w:val="22"/>
        </w:rPr>
        <w:t>Locke Lord LLP</w:t>
      </w:r>
    </w:p>
    <w:p w:rsidR="00D87879" w:rsidRDefault="00D87879" w:rsidP="006E17CF">
      <w:pPr>
        <w:rPr>
          <w:rFonts w:ascii="Calibri" w:hAnsi="Calibri"/>
          <w:sz w:val="22"/>
          <w:szCs w:val="22"/>
        </w:rPr>
      </w:pPr>
      <w:r w:rsidRPr="00D87879">
        <w:rPr>
          <w:rFonts w:ascii="Calibri" w:hAnsi="Calibri"/>
          <w:sz w:val="22"/>
          <w:szCs w:val="22"/>
        </w:rPr>
        <w:t>Mike Leszcz</w:t>
      </w:r>
      <w:r>
        <w:rPr>
          <w:rFonts w:ascii="Calibri" w:hAnsi="Calibri"/>
          <w:sz w:val="22"/>
          <w:szCs w:val="22"/>
        </w:rPr>
        <w:t>, Open Identity Exchange (OIX)</w:t>
      </w:r>
    </w:p>
    <w:p w:rsidR="00B40D5F" w:rsidRPr="00B40D5F" w:rsidRDefault="00B40D5F" w:rsidP="006E17CF">
      <w:pPr>
        <w:rPr>
          <w:rFonts w:asciiTheme="minorHAnsi" w:hAnsiTheme="minorHAnsi"/>
          <w:sz w:val="22"/>
          <w:szCs w:val="22"/>
        </w:rPr>
      </w:pPr>
    </w:p>
    <w:p w:rsidR="008546CA" w:rsidRDefault="008546CA" w:rsidP="006E17CF">
      <w:pPr>
        <w:pStyle w:val="ListParagraph"/>
        <w:numPr>
          <w:ilvl w:val="0"/>
          <w:numId w:val="30"/>
        </w:numPr>
        <w:spacing w:after="0" w:line="240" w:lineRule="auto"/>
        <w:ind w:left="360"/>
        <w:rPr>
          <w:rFonts w:asciiTheme="minorHAnsi" w:hAnsiTheme="minorHAnsi"/>
          <w:b/>
        </w:rPr>
      </w:pPr>
      <w:r w:rsidRPr="006E17CF">
        <w:rPr>
          <w:rFonts w:asciiTheme="minorHAnsi" w:hAnsiTheme="minorHAnsi"/>
          <w:b/>
        </w:rPr>
        <w:t>Self-Certification Pricing</w:t>
      </w:r>
    </w:p>
    <w:p w:rsidR="002C7DD2" w:rsidRPr="002C7DD2" w:rsidRDefault="002C7DD2" w:rsidP="002C7DD2">
      <w:pPr>
        <w:rPr>
          <w:rFonts w:asciiTheme="minorHAnsi" w:hAnsiTheme="minorHAnsi"/>
          <w:sz w:val="22"/>
          <w:szCs w:val="22"/>
        </w:rPr>
      </w:pPr>
    </w:p>
    <w:p w:rsidR="0048103B" w:rsidRDefault="00345068" w:rsidP="002C7DD2">
      <w:pPr>
        <w:rPr>
          <w:rFonts w:asciiTheme="minorHAnsi" w:hAnsiTheme="minorHAnsi"/>
          <w:sz w:val="22"/>
          <w:szCs w:val="22"/>
        </w:rPr>
      </w:pPr>
      <w:r>
        <w:rPr>
          <w:rFonts w:asciiTheme="minorHAnsi" w:hAnsiTheme="minorHAnsi"/>
          <w:sz w:val="22"/>
          <w:szCs w:val="22"/>
        </w:rPr>
        <w:t>Don circulated proposed certification pricing and accompanying resolutions to the EC on August 24</w:t>
      </w:r>
      <w:r w:rsidRPr="002C7DD2">
        <w:rPr>
          <w:rFonts w:asciiTheme="minorHAnsi" w:hAnsiTheme="minorHAnsi"/>
          <w:sz w:val="22"/>
          <w:szCs w:val="22"/>
        </w:rPr>
        <w:t>th</w:t>
      </w:r>
      <w:r>
        <w:rPr>
          <w:rFonts w:asciiTheme="minorHAnsi" w:hAnsiTheme="minorHAnsi"/>
          <w:sz w:val="22"/>
          <w:szCs w:val="22"/>
        </w:rPr>
        <w:t xml:space="preserve">.  These were discussed by the EC on the mailing list.  John communicated that Eric Sachs would eventually like to have enterprise SAAS providers be certified before federating, and </w:t>
      </w:r>
      <w:r w:rsidR="00487EBC">
        <w:rPr>
          <w:rFonts w:asciiTheme="minorHAnsi" w:hAnsiTheme="minorHAnsi"/>
          <w:sz w:val="22"/>
          <w:szCs w:val="22"/>
        </w:rPr>
        <w:t xml:space="preserve">at </w:t>
      </w:r>
      <w:r>
        <w:rPr>
          <w:rFonts w:asciiTheme="minorHAnsi" w:hAnsiTheme="minorHAnsi"/>
          <w:sz w:val="22"/>
          <w:szCs w:val="22"/>
        </w:rPr>
        <w:t>that point we may need additional pricing classes.</w:t>
      </w:r>
      <w:r w:rsidR="00E843DF">
        <w:rPr>
          <w:rFonts w:asciiTheme="minorHAnsi" w:hAnsiTheme="minorHAnsi"/>
          <w:sz w:val="22"/>
          <w:szCs w:val="22"/>
        </w:rPr>
        <w:t xml:space="preserve">  There may be trust frameworks associated with that use case.</w:t>
      </w:r>
    </w:p>
    <w:p w:rsidR="00E843DF" w:rsidRDefault="00E843DF" w:rsidP="002C7DD2">
      <w:pPr>
        <w:rPr>
          <w:rFonts w:asciiTheme="minorHAnsi" w:hAnsiTheme="minorHAnsi"/>
          <w:sz w:val="22"/>
          <w:szCs w:val="22"/>
        </w:rPr>
      </w:pPr>
    </w:p>
    <w:p w:rsidR="00E843DF" w:rsidRDefault="00E843DF" w:rsidP="002C7DD2">
      <w:pPr>
        <w:rPr>
          <w:rFonts w:asciiTheme="minorHAnsi" w:hAnsiTheme="minorHAnsi"/>
          <w:sz w:val="22"/>
          <w:szCs w:val="22"/>
        </w:rPr>
      </w:pPr>
      <w:r>
        <w:rPr>
          <w:rFonts w:asciiTheme="minorHAnsi" w:hAnsiTheme="minorHAnsi"/>
          <w:sz w:val="22"/>
          <w:szCs w:val="22"/>
        </w:rPr>
        <w:t>Adam would like to see every major regional IdP certified – for instance, web.de, yandex.ru, nic.cz, etc.  Mike pointed out that we may need multiple target certification pricing classes.  For instance, someone deploying an already certified product might get a price break.  But we can go to market with the current proposed pricing and continue refining our offering over time.  Adam said that we do need to be mindful of how to incentivize broad participation, including among parties who are just deploying software written by others.</w:t>
      </w:r>
    </w:p>
    <w:p w:rsidR="000704A6" w:rsidRDefault="000704A6" w:rsidP="002C7DD2">
      <w:pPr>
        <w:rPr>
          <w:rFonts w:asciiTheme="minorHAnsi" w:hAnsiTheme="minorHAnsi"/>
          <w:sz w:val="22"/>
          <w:szCs w:val="22"/>
        </w:rPr>
      </w:pPr>
    </w:p>
    <w:p w:rsidR="000704A6" w:rsidRDefault="000704A6" w:rsidP="002C7DD2">
      <w:pPr>
        <w:rPr>
          <w:rFonts w:asciiTheme="minorHAnsi" w:hAnsiTheme="minorHAnsi"/>
          <w:sz w:val="22"/>
          <w:szCs w:val="22"/>
        </w:rPr>
      </w:pPr>
      <w:r>
        <w:rPr>
          <w:rFonts w:asciiTheme="minorHAnsi" w:hAnsiTheme="minorHAnsi"/>
          <w:sz w:val="22"/>
          <w:szCs w:val="22"/>
        </w:rPr>
        <w:t xml:space="preserve">Certification will be more widely adopted as it’s perceived as being valuable to the certifier.  For instance, if </w:t>
      </w:r>
      <w:r w:rsidR="00D8241E">
        <w:rPr>
          <w:rFonts w:asciiTheme="minorHAnsi" w:hAnsiTheme="minorHAnsi"/>
          <w:sz w:val="22"/>
          <w:szCs w:val="22"/>
        </w:rPr>
        <w:t>certification</w:t>
      </w:r>
      <w:r>
        <w:rPr>
          <w:rFonts w:asciiTheme="minorHAnsi" w:hAnsiTheme="minorHAnsi"/>
          <w:sz w:val="22"/>
          <w:szCs w:val="22"/>
        </w:rPr>
        <w:t xml:space="preserve"> is required for some integrations, it will be p</w:t>
      </w:r>
      <w:r w:rsidR="00D8241E">
        <w:rPr>
          <w:rFonts w:asciiTheme="minorHAnsi" w:hAnsiTheme="minorHAnsi"/>
          <w:sz w:val="22"/>
          <w:szCs w:val="22"/>
        </w:rPr>
        <w:t>erceived as being more valuable, and more parties will seek certification.</w:t>
      </w:r>
    </w:p>
    <w:p w:rsidR="00E843DF" w:rsidRDefault="00E843DF" w:rsidP="002C7DD2">
      <w:pPr>
        <w:rPr>
          <w:rFonts w:asciiTheme="minorHAnsi" w:hAnsiTheme="minorHAnsi"/>
          <w:sz w:val="22"/>
          <w:szCs w:val="22"/>
        </w:rPr>
      </w:pPr>
    </w:p>
    <w:p w:rsidR="005A2E0A" w:rsidRDefault="00E843DF" w:rsidP="002C7DD2">
      <w:pPr>
        <w:rPr>
          <w:rFonts w:asciiTheme="minorHAnsi" w:hAnsiTheme="minorHAnsi"/>
          <w:sz w:val="22"/>
          <w:szCs w:val="22"/>
        </w:rPr>
      </w:pPr>
      <w:r>
        <w:rPr>
          <w:rFonts w:asciiTheme="minorHAnsi" w:hAnsiTheme="minorHAnsi"/>
          <w:sz w:val="22"/>
          <w:szCs w:val="22"/>
        </w:rPr>
        <w:t xml:space="preserve">George pointed </w:t>
      </w:r>
      <w:r w:rsidR="005A2E0A">
        <w:rPr>
          <w:rFonts w:asciiTheme="minorHAnsi" w:hAnsiTheme="minorHAnsi"/>
          <w:sz w:val="22"/>
          <w:szCs w:val="22"/>
        </w:rPr>
        <w:t>out that our goal of incentivizing membership does have pricing consequences.  If so</w:t>
      </w:r>
      <w:r w:rsidR="00D8241E">
        <w:rPr>
          <w:rFonts w:asciiTheme="minorHAnsi" w:hAnsiTheme="minorHAnsi"/>
          <w:sz w:val="22"/>
          <w:szCs w:val="22"/>
        </w:rPr>
        <w:t>me</w:t>
      </w:r>
      <w:r w:rsidR="005A2E0A">
        <w:rPr>
          <w:rFonts w:asciiTheme="minorHAnsi" w:hAnsiTheme="minorHAnsi"/>
          <w:sz w:val="22"/>
          <w:szCs w:val="22"/>
        </w:rPr>
        <w:t xml:space="preserve"> opt out for that reason, we may still need to create new pricing points under different conditions.</w:t>
      </w:r>
      <w:r w:rsidR="000704A6">
        <w:rPr>
          <w:rFonts w:asciiTheme="minorHAnsi" w:hAnsiTheme="minorHAnsi"/>
          <w:sz w:val="22"/>
          <w:szCs w:val="22"/>
        </w:rPr>
        <w:t xml:space="preserve">  George </w:t>
      </w:r>
      <w:r w:rsidR="00D8241E">
        <w:rPr>
          <w:rFonts w:asciiTheme="minorHAnsi" w:hAnsiTheme="minorHAnsi"/>
          <w:sz w:val="22"/>
          <w:szCs w:val="22"/>
        </w:rPr>
        <w:t xml:space="preserve">said that he </w:t>
      </w:r>
      <w:r w:rsidR="000704A6">
        <w:rPr>
          <w:rFonts w:asciiTheme="minorHAnsi" w:hAnsiTheme="minorHAnsi"/>
          <w:sz w:val="22"/>
          <w:szCs w:val="22"/>
        </w:rPr>
        <w:t xml:space="preserve">might have difficulty getting $15K to get his consumer implementation </w:t>
      </w:r>
      <w:r w:rsidR="00D8241E">
        <w:rPr>
          <w:rFonts w:asciiTheme="minorHAnsi" w:hAnsiTheme="minorHAnsi"/>
          <w:sz w:val="22"/>
          <w:szCs w:val="22"/>
        </w:rPr>
        <w:t>certified</w:t>
      </w:r>
      <w:r w:rsidR="000704A6">
        <w:rPr>
          <w:rFonts w:asciiTheme="minorHAnsi" w:hAnsiTheme="minorHAnsi"/>
          <w:sz w:val="22"/>
          <w:szCs w:val="22"/>
        </w:rPr>
        <w:t>.</w:t>
      </w:r>
    </w:p>
    <w:p w:rsidR="005A2E0A" w:rsidRDefault="005A2E0A" w:rsidP="002C7DD2">
      <w:pPr>
        <w:rPr>
          <w:rFonts w:asciiTheme="minorHAnsi" w:hAnsiTheme="minorHAnsi"/>
          <w:sz w:val="22"/>
          <w:szCs w:val="22"/>
        </w:rPr>
      </w:pPr>
    </w:p>
    <w:p w:rsidR="005A2E0A" w:rsidRDefault="005A2E0A" w:rsidP="002C7DD2">
      <w:pPr>
        <w:rPr>
          <w:rFonts w:asciiTheme="minorHAnsi" w:hAnsiTheme="minorHAnsi"/>
          <w:sz w:val="22"/>
          <w:szCs w:val="22"/>
        </w:rPr>
      </w:pPr>
      <w:r>
        <w:rPr>
          <w:rFonts w:asciiTheme="minorHAnsi" w:hAnsiTheme="minorHAnsi"/>
          <w:sz w:val="22"/>
          <w:szCs w:val="22"/>
        </w:rPr>
        <w:t>Adam said that he backs the current pricing for now, but that we should be clear</w:t>
      </w:r>
      <w:r w:rsidR="00D8241E">
        <w:rPr>
          <w:rFonts w:asciiTheme="minorHAnsi" w:hAnsiTheme="minorHAnsi"/>
          <w:sz w:val="22"/>
          <w:szCs w:val="22"/>
        </w:rPr>
        <w:t xml:space="preserve"> to the board</w:t>
      </w:r>
      <w:r>
        <w:rPr>
          <w:rFonts w:asciiTheme="minorHAnsi" w:hAnsiTheme="minorHAnsi"/>
          <w:sz w:val="22"/>
          <w:szCs w:val="22"/>
        </w:rPr>
        <w:t xml:space="preserve"> that this is provisional pricing and is probably most attractive to software and service solution providers.  We should be clear that</w:t>
      </w:r>
      <w:r w:rsidR="00D8241E">
        <w:rPr>
          <w:rFonts w:asciiTheme="minorHAnsi" w:hAnsiTheme="minorHAnsi"/>
          <w:sz w:val="22"/>
          <w:szCs w:val="22"/>
        </w:rPr>
        <w:t xml:space="preserve"> in the future</w:t>
      </w:r>
      <w:r>
        <w:rPr>
          <w:rFonts w:asciiTheme="minorHAnsi" w:hAnsiTheme="minorHAnsi"/>
          <w:sz w:val="22"/>
          <w:szCs w:val="22"/>
        </w:rPr>
        <w:t xml:space="preserve"> we can offer a lower price point to deployments of already certified software.  </w:t>
      </w:r>
      <w:r w:rsidR="00D8241E">
        <w:rPr>
          <w:rFonts w:asciiTheme="minorHAnsi" w:hAnsiTheme="minorHAnsi"/>
          <w:sz w:val="22"/>
          <w:szCs w:val="22"/>
        </w:rPr>
        <w:t xml:space="preserve">Mike asked about Yandex as a hypothetical example, which may have created its own implementation from scratch.  </w:t>
      </w:r>
      <w:r>
        <w:rPr>
          <w:rFonts w:asciiTheme="minorHAnsi" w:hAnsiTheme="minorHAnsi"/>
          <w:sz w:val="22"/>
          <w:szCs w:val="22"/>
        </w:rPr>
        <w:t xml:space="preserve">Adam pointed that a differentiation between a </w:t>
      </w:r>
      <w:r w:rsidR="00731D26">
        <w:rPr>
          <w:rFonts w:asciiTheme="minorHAnsi" w:hAnsiTheme="minorHAnsi"/>
          <w:sz w:val="22"/>
          <w:szCs w:val="22"/>
        </w:rPr>
        <w:t xml:space="preserve">Google or </w:t>
      </w:r>
      <w:r>
        <w:rPr>
          <w:rFonts w:asciiTheme="minorHAnsi" w:hAnsiTheme="minorHAnsi"/>
          <w:sz w:val="22"/>
          <w:szCs w:val="22"/>
        </w:rPr>
        <w:t xml:space="preserve">Microsoft and Yandex is that </w:t>
      </w:r>
      <w:r w:rsidR="00731D26">
        <w:rPr>
          <w:rFonts w:asciiTheme="minorHAnsi" w:hAnsiTheme="minorHAnsi"/>
          <w:sz w:val="22"/>
          <w:szCs w:val="22"/>
        </w:rPr>
        <w:t>Google and Microsoft deploy</w:t>
      </w:r>
      <w:r>
        <w:rPr>
          <w:rFonts w:asciiTheme="minorHAnsi" w:hAnsiTheme="minorHAnsi"/>
          <w:sz w:val="22"/>
          <w:szCs w:val="22"/>
        </w:rPr>
        <w:t xml:space="preserve"> </w:t>
      </w:r>
      <w:r w:rsidR="00731D26">
        <w:rPr>
          <w:rFonts w:asciiTheme="minorHAnsi" w:hAnsiTheme="minorHAnsi"/>
          <w:sz w:val="22"/>
          <w:szCs w:val="22"/>
        </w:rPr>
        <w:t>their IdP services</w:t>
      </w:r>
      <w:r>
        <w:rPr>
          <w:rFonts w:asciiTheme="minorHAnsi" w:hAnsiTheme="minorHAnsi"/>
          <w:sz w:val="22"/>
          <w:szCs w:val="22"/>
        </w:rPr>
        <w:t xml:space="preserve"> across many domains and Yandex or web.de are only deploying on </w:t>
      </w:r>
      <w:r w:rsidR="00731D26">
        <w:rPr>
          <w:rFonts w:asciiTheme="minorHAnsi" w:hAnsiTheme="minorHAnsi"/>
          <w:sz w:val="22"/>
          <w:szCs w:val="22"/>
        </w:rPr>
        <w:t>their own.</w:t>
      </w:r>
    </w:p>
    <w:p w:rsidR="005A2E0A" w:rsidRDefault="005A2E0A" w:rsidP="002C7DD2">
      <w:pPr>
        <w:rPr>
          <w:rFonts w:asciiTheme="minorHAnsi" w:hAnsiTheme="minorHAnsi"/>
          <w:sz w:val="22"/>
          <w:szCs w:val="22"/>
        </w:rPr>
      </w:pPr>
    </w:p>
    <w:p w:rsidR="000704A6" w:rsidRDefault="000704A6" w:rsidP="002C7DD2">
      <w:pPr>
        <w:rPr>
          <w:rFonts w:asciiTheme="minorHAnsi" w:hAnsiTheme="minorHAnsi"/>
          <w:sz w:val="22"/>
          <w:szCs w:val="22"/>
        </w:rPr>
      </w:pPr>
      <w:r>
        <w:rPr>
          <w:rFonts w:asciiTheme="minorHAnsi" w:hAnsiTheme="minorHAnsi"/>
          <w:sz w:val="22"/>
          <w:szCs w:val="22"/>
        </w:rPr>
        <w:lastRenderedPageBreak/>
        <w:t>We have a sense of the executive committee to recommend action by the board at our upcoming meeting.</w:t>
      </w:r>
    </w:p>
    <w:p w:rsidR="000704A6" w:rsidRDefault="000704A6" w:rsidP="002C7DD2">
      <w:pPr>
        <w:rPr>
          <w:rFonts w:asciiTheme="minorHAnsi" w:hAnsiTheme="minorHAnsi"/>
          <w:sz w:val="22"/>
          <w:szCs w:val="22"/>
        </w:rPr>
      </w:pPr>
    </w:p>
    <w:p w:rsidR="000704A6" w:rsidRDefault="000704A6" w:rsidP="002C7DD2">
      <w:pPr>
        <w:rPr>
          <w:rFonts w:asciiTheme="minorHAnsi" w:hAnsiTheme="minorHAnsi"/>
          <w:sz w:val="22"/>
          <w:szCs w:val="22"/>
        </w:rPr>
      </w:pPr>
      <w:r>
        <w:rPr>
          <w:rFonts w:asciiTheme="minorHAnsi" w:hAnsiTheme="minorHAnsi"/>
          <w:sz w:val="22"/>
          <w:szCs w:val="22"/>
        </w:rPr>
        <w:t xml:space="preserve">Adam </w:t>
      </w:r>
      <w:r w:rsidR="00731D26">
        <w:rPr>
          <w:rFonts w:asciiTheme="minorHAnsi" w:hAnsiTheme="minorHAnsi"/>
          <w:sz w:val="22"/>
          <w:szCs w:val="22"/>
        </w:rPr>
        <w:t>began a motion that was simplified by Mike and seconded by Adam</w:t>
      </w:r>
      <w:r>
        <w:rPr>
          <w:rFonts w:asciiTheme="minorHAnsi" w:hAnsiTheme="minorHAnsi"/>
          <w:sz w:val="22"/>
          <w:szCs w:val="22"/>
        </w:rPr>
        <w:t xml:space="preserve"> that we recommend to the board that we go to market with the proposed pricing structure, being aware that we will likely want to offer additional pricing points for additional market segments.</w:t>
      </w:r>
      <w:r w:rsidR="00731D26">
        <w:rPr>
          <w:rFonts w:asciiTheme="minorHAnsi" w:hAnsiTheme="minorHAnsi"/>
          <w:sz w:val="22"/>
          <w:szCs w:val="22"/>
        </w:rPr>
        <w:t xml:space="preserve">  The resolution was unanimously adopted.</w:t>
      </w:r>
    </w:p>
    <w:p w:rsidR="000704A6" w:rsidRDefault="000704A6" w:rsidP="000704A6">
      <w:pPr>
        <w:rPr>
          <w:rFonts w:asciiTheme="minorHAnsi" w:hAnsiTheme="minorHAnsi"/>
          <w:sz w:val="22"/>
          <w:szCs w:val="22"/>
        </w:rPr>
      </w:pPr>
    </w:p>
    <w:p w:rsidR="000704A6" w:rsidRPr="006E17CF" w:rsidRDefault="000704A6" w:rsidP="000704A6">
      <w:pPr>
        <w:pStyle w:val="ListParagraph"/>
        <w:numPr>
          <w:ilvl w:val="0"/>
          <w:numId w:val="30"/>
        </w:numPr>
        <w:spacing w:after="0" w:line="240" w:lineRule="auto"/>
        <w:ind w:left="360"/>
        <w:rPr>
          <w:rFonts w:asciiTheme="minorHAnsi" w:hAnsiTheme="minorHAnsi"/>
          <w:b/>
        </w:rPr>
      </w:pPr>
      <w:r>
        <w:rPr>
          <w:rFonts w:asciiTheme="minorHAnsi" w:hAnsiTheme="minorHAnsi"/>
          <w:b/>
        </w:rPr>
        <w:t>Upcoming Workshops</w:t>
      </w:r>
    </w:p>
    <w:p w:rsidR="000704A6" w:rsidRPr="000704A6" w:rsidRDefault="000704A6" w:rsidP="002C7DD2">
      <w:pPr>
        <w:rPr>
          <w:rFonts w:asciiTheme="minorHAnsi" w:hAnsiTheme="minorHAnsi"/>
          <w:sz w:val="22"/>
          <w:szCs w:val="22"/>
        </w:rPr>
      </w:pPr>
    </w:p>
    <w:p w:rsidR="000704A6" w:rsidRDefault="000704A6" w:rsidP="002C7DD2">
      <w:pPr>
        <w:rPr>
          <w:rFonts w:asciiTheme="minorHAnsi" w:hAnsiTheme="minorHAnsi"/>
          <w:sz w:val="22"/>
          <w:szCs w:val="22"/>
        </w:rPr>
      </w:pPr>
      <w:r>
        <w:rPr>
          <w:rFonts w:asciiTheme="minorHAnsi" w:hAnsiTheme="minorHAnsi"/>
          <w:sz w:val="22"/>
          <w:szCs w:val="22"/>
        </w:rPr>
        <w:t>We briefly discussed the upcoming workshop before IIW and the Tokyo workshop after IETF 9</w:t>
      </w:r>
      <w:r w:rsidR="002C7DD2">
        <w:rPr>
          <w:rFonts w:asciiTheme="minorHAnsi" w:hAnsiTheme="minorHAnsi"/>
          <w:sz w:val="22"/>
          <w:szCs w:val="22"/>
        </w:rPr>
        <w:t>4</w:t>
      </w:r>
      <w:r>
        <w:rPr>
          <w:rFonts w:asciiTheme="minorHAnsi" w:hAnsiTheme="minorHAnsi"/>
          <w:sz w:val="22"/>
          <w:szCs w:val="22"/>
        </w:rPr>
        <w:t xml:space="preserve">.  </w:t>
      </w:r>
      <w:r w:rsidR="002C7DD2">
        <w:rPr>
          <w:rFonts w:asciiTheme="minorHAnsi" w:hAnsiTheme="minorHAnsi"/>
          <w:sz w:val="22"/>
          <w:szCs w:val="22"/>
        </w:rPr>
        <w:t xml:space="preserve">Don is coordinating the agenda and speakers for the pre-IIW workshop.  </w:t>
      </w:r>
      <w:r>
        <w:rPr>
          <w:rFonts w:asciiTheme="minorHAnsi" w:hAnsiTheme="minorHAnsi"/>
          <w:sz w:val="22"/>
          <w:szCs w:val="22"/>
        </w:rPr>
        <w:t>Nat will work with Don to arrange meetings with key Japanese companies as a recruiting and PR effort.  We will promote the Tokyo workshop via an openid.net blog post.</w:t>
      </w:r>
    </w:p>
    <w:sectPr w:rsidR="00070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2">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725C0637"/>
    <w:multiLevelType w:val="hybridMultilevel"/>
    <w:tmpl w:val="2C3EC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5186E5C"/>
    <w:multiLevelType w:val="hybridMultilevel"/>
    <w:tmpl w:val="10002046"/>
    <w:lvl w:ilvl="0" w:tplc="7DA485A0">
      <w:start w:val="1"/>
      <w:numFmt w:val="decimal"/>
      <w:lvlText w:val="%1."/>
      <w:lvlJc w:val="left"/>
      <w:pPr>
        <w:tabs>
          <w:tab w:val="num" w:pos="360"/>
        </w:tabs>
        <w:ind w:left="360" w:hanging="360"/>
      </w:pPr>
    </w:lvl>
    <w:lvl w:ilvl="1" w:tplc="BB4E5518">
      <w:start w:val="1"/>
      <w:numFmt w:val="decimal"/>
      <w:lvlText w:val="%2."/>
      <w:lvlJc w:val="left"/>
      <w:pPr>
        <w:tabs>
          <w:tab w:val="num" w:pos="1080"/>
        </w:tabs>
        <w:ind w:left="1080" w:hanging="360"/>
      </w:pPr>
    </w:lvl>
    <w:lvl w:ilvl="2" w:tplc="DB5004FC">
      <w:start w:val="1"/>
      <w:numFmt w:val="decimal"/>
      <w:lvlText w:val="%3."/>
      <w:lvlJc w:val="left"/>
      <w:pPr>
        <w:tabs>
          <w:tab w:val="num" w:pos="1800"/>
        </w:tabs>
        <w:ind w:left="1800" w:hanging="360"/>
      </w:pPr>
    </w:lvl>
    <w:lvl w:ilvl="3" w:tplc="76C25DD4">
      <w:start w:val="1"/>
      <w:numFmt w:val="decimal"/>
      <w:lvlText w:val="%4."/>
      <w:lvlJc w:val="left"/>
      <w:pPr>
        <w:tabs>
          <w:tab w:val="num" w:pos="2520"/>
        </w:tabs>
        <w:ind w:left="2520" w:hanging="360"/>
      </w:pPr>
    </w:lvl>
    <w:lvl w:ilvl="4" w:tplc="193A1CB8">
      <w:start w:val="1"/>
      <w:numFmt w:val="decimal"/>
      <w:lvlText w:val="%5."/>
      <w:lvlJc w:val="left"/>
      <w:pPr>
        <w:tabs>
          <w:tab w:val="num" w:pos="3240"/>
        </w:tabs>
        <w:ind w:left="3240" w:hanging="360"/>
      </w:pPr>
    </w:lvl>
    <w:lvl w:ilvl="5" w:tplc="1C462AD6">
      <w:start w:val="1"/>
      <w:numFmt w:val="decimal"/>
      <w:lvlText w:val="%6."/>
      <w:lvlJc w:val="left"/>
      <w:pPr>
        <w:tabs>
          <w:tab w:val="num" w:pos="3960"/>
        </w:tabs>
        <w:ind w:left="3960" w:hanging="360"/>
      </w:pPr>
    </w:lvl>
    <w:lvl w:ilvl="6" w:tplc="BA6E9C5C">
      <w:start w:val="1"/>
      <w:numFmt w:val="decimal"/>
      <w:lvlText w:val="%7."/>
      <w:lvlJc w:val="left"/>
      <w:pPr>
        <w:tabs>
          <w:tab w:val="num" w:pos="4680"/>
        </w:tabs>
        <w:ind w:left="4680" w:hanging="360"/>
      </w:pPr>
    </w:lvl>
    <w:lvl w:ilvl="7" w:tplc="E7DEC9F4">
      <w:start w:val="1"/>
      <w:numFmt w:val="decimal"/>
      <w:lvlText w:val="%8."/>
      <w:lvlJc w:val="left"/>
      <w:pPr>
        <w:tabs>
          <w:tab w:val="num" w:pos="5400"/>
        </w:tabs>
        <w:ind w:left="5400" w:hanging="360"/>
      </w:pPr>
    </w:lvl>
    <w:lvl w:ilvl="8" w:tplc="4A0070DA">
      <w:start w:val="1"/>
      <w:numFmt w:val="decimal"/>
      <w:lvlText w:val="%9."/>
      <w:lvlJc w:val="left"/>
      <w:pPr>
        <w:tabs>
          <w:tab w:val="num" w:pos="6120"/>
        </w:tabs>
        <w:ind w:left="6120" w:hanging="360"/>
      </w:pPr>
    </w:lvl>
  </w:abstractNum>
  <w:abstractNum w:abstractNumId="28">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7"/>
  </w:num>
  <w:num w:numId="4">
    <w:abstractNumId w:val="12"/>
  </w:num>
  <w:num w:numId="5">
    <w:abstractNumId w:val="6"/>
  </w:num>
  <w:num w:numId="6">
    <w:abstractNumId w:val="18"/>
  </w:num>
  <w:num w:numId="7">
    <w:abstractNumId w:val="13"/>
  </w:num>
  <w:num w:numId="8">
    <w:abstractNumId w:val="21"/>
  </w:num>
  <w:num w:numId="9">
    <w:abstractNumId w:val="24"/>
  </w:num>
  <w:num w:numId="10">
    <w:abstractNumId w:val="14"/>
  </w:num>
  <w:num w:numId="11">
    <w:abstractNumId w:val="29"/>
  </w:num>
  <w:num w:numId="12">
    <w:abstractNumId w:val="0"/>
  </w:num>
  <w:num w:numId="13">
    <w:abstractNumId w:val="3"/>
  </w:num>
  <w:num w:numId="14">
    <w:abstractNumId w:val="22"/>
  </w:num>
  <w:num w:numId="15">
    <w:abstractNumId w:val="28"/>
  </w:num>
  <w:num w:numId="16">
    <w:abstractNumId w:val="16"/>
  </w:num>
  <w:num w:numId="17">
    <w:abstractNumId w:val="11"/>
  </w:num>
  <w:num w:numId="18">
    <w:abstractNumId w:val="19"/>
  </w:num>
  <w:num w:numId="19">
    <w:abstractNumId w:val="8"/>
  </w:num>
  <w:num w:numId="20">
    <w:abstractNumId w:val="15"/>
  </w:num>
  <w:num w:numId="21">
    <w:abstractNumId w:val="25"/>
  </w:num>
  <w:num w:numId="22">
    <w:abstractNumId w:val="2"/>
  </w:num>
  <w:num w:numId="23">
    <w:abstractNumId w:val="7"/>
  </w:num>
  <w:num w:numId="24">
    <w:abstractNumId w:val="10"/>
  </w:num>
  <w:num w:numId="25">
    <w:abstractNumId w:val="23"/>
  </w:num>
  <w:num w:numId="26">
    <w:abstractNumId w:val="1"/>
  </w:num>
  <w:num w:numId="27">
    <w:abstractNumId w:val="4"/>
  </w:num>
  <w:num w:numId="28">
    <w:abstractNumId w:val="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C2"/>
    <w:rsid w:val="00011518"/>
    <w:rsid w:val="00013DF9"/>
    <w:rsid w:val="00023675"/>
    <w:rsid w:val="0005213B"/>
    <w:rsid w:val="000671D6"/>
    <w:rsid w:val="000704A6"/>
    <w:rsid w:val="000735B0"/>
    <w:rsid w:val="000A0FA2"/>
    <w:rsid w:val="000A6248"/>
    <w:rsid w:val="000C20E9"/>
    <w:rsid w:val="000C6E21"/>
    <w:rsid w:val="000C707F"/>
    <w:rsid w:val="000E2FCF"/>
    <w:rsid w:val="000E4079"/>
    <w:rsid w:val="000F64E0"/>
    <w:rsid w:val="00101014"/>
    <w:rsid w:val="00131C40"/>
    <w:rsid w:val="00137B7F"/>
    <w:rsid w:val="00142460"/>
    <w:rsid w:val="00142E13"/>
    <w:rsid w:val="001436FB"/>
    <w:rsid w:val="00144361"/>
    <w:rsid w:val="00144418"/>
    <w:rsid w:val="00160CE5"/>
    <w:rsid w:val="00172B49"/>
    <w:rsid w:val="00174441"/>
    <w:rsid w:val="0019292F"/>
    <w:rsid w:val="001A0941"/>
    <w:rsid w:val="001A1282"/>
    <w:rsid w:val="001A197C"/>
    <w:rsid w:val="001A6B59"/>
    <w:rsid w:val="001B0D51"/>
    <w:rsid w:val="001B57CE"/>
    <w:rsid w:val="001B6984"/>
    <w:rsid w:val="001B77F5"/>
    <w:rsid w:val="001C282D"/>
    <w:rsid w:val="001C39BB"/>
    <w:rsid w:val="001D1C9B"/>
    <w:rsid w:val="001D20DD"/>
    <w:rsid w:val="001E1F89"/>
    <w:rsid w:val="001E2A14"/>
    <w:rsid w:val="001F017B"/>
    <w:rsid w:val="001F5A89"/>
    <w:rsid w:val="001F6252"/>
    <w:rsid w:val="0025129C"/>
    <w:rsid w:val="00252646"/>
    <w:rsid w:val="00267050"/>
    <w:rsid w:val="00292C84"/>
    <w:rsid w:val="0029511A"/>
    <w:rsid w:val="0029518E"/>
    <w:rsid w:val="002C5670"/>
    <w:rsid w:val="002C7DD2"/>
    <w:rsid w:val="002F587C"/>
    <w:rsid w:val="002F7284"/>
    <w:rsid w:val="00304697"/>
    <w:rsid w:val="0031129E"/>
    <w:rsid w:val="003125CB"/>
    <w:rsid w:val="00320494"/>
    <w:rsid w:val="0032768C"/>
    <w:rsid w:val="00331B7B"/>
    <w:rsid w:val="00333C52"/>
    <w:rsid w:val="00341D44"/>
    <w:rsid w:val="00345068"/>
    <w:rsid w:val="00360366"/>
    <w:rsid w:val="00364253"/>
    <w:rsid w:val="00364E04"/>
    <w:rsid w:val="003770FD"/>
    <w:rsid w:val="00380075"/>
    <w:rsid w:val="0038638C"/>
    <w:rsid w:val="00393172"/>
    <w:rsid w:val="00395C82"/>
    <w:rsid w:val="003A195D"/>
    <w:rsid w:val="003C0AC9"/>
    <w:rsid w:val="003C2D79"/>
    <w:rsid w:val="003C574E"/>
    <w:rsid w:val="003D4480"/>
    <w:rsid w:val="003E3F89"/>
    <w:rsid w:val="003F3E8D"/>
    <w:rsid w:val="00412FDD"/>
    <w:rsid w:val="00433C52"/>
    <w:rsid w:val="00433DBE"/>
    <w:rsid w:val="00443CFA"/>
    <w:rsid w:val="00450160"/>
    <w:rsid w:val="004560E9"/>
    <w:rsid w:val="00462E3C"/>
    <w:rsid w:val="00466A94"/>
    <w:rsid w:val="0047620F"/>
    <w:rsid w:val="0048103B"/>
    <w:rsid w:val="00482FFC"/>
    <w:rsid w:val="004836E9"/>
    <w:rsid w:val="00487EBC"/>
    <w:rsid w:val="00491D75"/>
    <w:rsid w:val="004B126A"/>
    <w:rsid w:val="004C7CDB"/>
    <w:rsid w:val="004D4DA1"/>
    <w:rsid w:val="004D5733"/>
    <w:rsid w:val="004E35E8"/>
    <w:rsid w:val="004E6DED"/>
    <w:rsid w:val="004F6352"/>
    <w:rsid w:val="0050078F"/>
    <w:rsid w:val="00501238"/>
    <w:rsid w:val="005033A4"/>
    <w:rsid w:val="005067F7"/>
    <w:rsid w:val="005205C6"/>
    <w:rsid w:val="005248FB"/>
    <w:rsid w:val="005272AD"/>
    <w:rsid w:val="005315C7"/>
    <w:rsid w:val="005325FD"/>
    <w:rsid w:val="005333A4"/>
    <w:rsid w:val="00542BD0"/>
    <w:rsid w:val="005453BD"/>
    <w:rsid w:val="00547E77"/>
    <w:rsid w:val="005516BA"/>
    <w:rsid w:val="00555D7D"/>
    <w:rsid w:val="00555FFF"/>
    <w:rsid w:val="0058577F"/>
    <w:rsid w:val="005A23D8"/>
    <w:rsid w:val="005A252E"/>
    <w:rsid w:val="005A2E0A"/>
    <w:rsid w:val="005B0F52"/>
    <w:rsid w:val="005B751F"/>
    <w:rsid w:val="005C10F9"/>
    <w:rsid w:val="005C41CF"/>
    <w:rsid w:val="005D2619"/>
    <w:rsid w:val="005D286D"/>
    <w:rsid w:val="005D7E76"/>
    <w:rsid w:val="00610D2A"/>
    <w:rsid w:val="006432ED"/>
    <w:rsid w:val="006479DB"/>
    <w:rsid w:val="00662D72"/>
    <w:rsid w:val="006633E9"/>
    <w:rsid w:val="006737E9"/>
    <w:rsid w:val="006776B5"/>
    <w:rsid w:val="00683BED"/>
    <w:rsid w:val="006844A4"/>
    <w:rsid w:val="006A71FE"/>
    <w:rsid w:val="006B08B7"/>
    <w:rsid w:val="006C01B8"/>
    <w:rsid w:val="006C06BB"/>
    <w:rsid w:val="006C2DFF"/>
    <w:rsid w:val="006C655A"/>
    <w:rsid w:val="006C7131"/>
    <w:rsid w:val="006D023B"/>
    <w:rsid w:val="006E17CF"/>
    <w:rsid w:val="006F40E8"/>
    <w:rsid w:val="007035B7"/>
    <w:rsid w:val="00725E1D"/>
    <w:rsid w:val="00731D26"/>
    <w:rsid w:val="00732145"/>
    <w:rsid w:val="00746373"/>
    <w:rsid w:val="007747A2"/>
    <w:rsid w:val="00790F79"/>
    <w:rsid w:val="00794EC6"/>
    <w:rsid w:val="007A152F"/>
    <w:rsid w:val="007B13CD"/>
    <w:rsid w:val="007B5F06"/>
    <w:rsid w:val="007B740D"/>
    <w:rsid w:val="007C5EED"/>
    <w:rsid w:val="007D5033"/>
    <w:rsid w:val="007F204A"/>
    <w:rsid w:val="007F4530"/>
    <w:rsid w:val="007F6842"/>
    <w:rsid w:val="007F7A56"/>
    <w:rsid w:val="00800278"/>
    <w:rsid w:val="00801248"/>
    <w:rsid w:val="00803AC8"/>
    <w:rsid w:val="00805564"/>
    <w:rsid w:val="008066DF"/>
    <w:rsid w:val="00811C23"/>
    <w:rsid w:val="00813ABA"/>
    <w:rsid w:val="0082510B"/>
    <w:rsid w:val="00827C07"/>
    <w:rsid w:val="0083186B"/>
    <w:rsid w:val="0083603B"/>
    <w:rsid w:val="008546CA"/>
    <w:rsid w:val="00855207"/>
    <w:rsid w:val="00863865"/>
    <w:rsid w:val="00863B5A"/>
    <w:rsid w:val="00864CCD"/>
    <w:rsid w:val="0086734D"/>
    <w:rsid w:val="00874FE2"/>
    <w:rsid w:val="00880EE5"/>
    <w:rsid w:val="0088134B"/>
    <w:rsid w:val="00886D65"/>
    <w:rsid w:val="00887A4C"/>
    <w:rsid w:val="00893BF8"/>
    <w:rsid w:val="00895968"/>
    <w:rsid w:val="00895DDC"/>
    <w:rsid w:val="008A4663"/>
    <w:rsid w:val="008A7346"/>
    <w:rsid w:val="008C22FB"/>
    <w:rsid w:val="008C23E6"/>
    <w:rsid w:val="008C3F97"/>
    <w:rsid w:val="008D6AC9"/>
    <w:rsid w:val="008F07F0"/>
    <w:rsid w:val="008F2CF8"/>
    <w:rsid w:val="008F7757"/>
    <w:rsid w:val="009006E4"/>
    <w:rsid w:val="009033A3"/>
    <w:rsid w:val="00922753"/>
    <w:rsid w:val="009243C1"/>
    <w:rsid w:val="00926B1B"/>
    <w:rsid w:val="0093701B"/>
    <w:rsid w:val="00955DFE"/>
    <w:rsid w:val="00965F9B"/>
    <w:rsid w:val="00972F23"/>
    <w:rsid w:val="009866B6"/>
    <w:rsid w:val="009A2D78"/>
    <w:rsid w:val="009A308A"/>
    <w:rsid w:val="009A7638"/>
    <w:rsid w:val="009B1911"/>
    <w:rsid w:val="009D5ED8"/>
    <w:rsid w:val="009E2BCB"/>
    <w:rsid w:val="009E2CDF"/>
    <w:rsid w:val="009F6D3F"/>
    <w:rsid w:val="00A007DD"/>
    <w:rsid w:val="00A20C00"/>
    <w:rsid w:val="00A467D6"/>
    <w:rsid w:val="00A50F0A"/>
    <w:rsid w:val="00A6193D"/>
    <w:rsid w:val="00A77A5A"/>
    <w:rsid w:val="00A84B01"/>
    <w:rsid w:val="00A87DBA"/>
    <w:rsid w:val="00A93F66"/>
    <w:rsid w:val="00A969AF"/>
    <w:rsid w:val="00A96F73"/>
    <w:rsid w:val="00A97584"/>
    <w:rsid w:val="00AB0F0F"/>
    <w:rsid w:val="00AB1087"/>
    <w:rsid w:val="00AB18AB"/>
    <w:rsid w:val="00AB44E6"/>
    <w:rsid w:val="00AB4C92"/>
    <w:rsid w:val="00AB7DB0"/>
    <w:rsid w:val="00AC117C"/>
    <w:rsid w:val="00AD4473"/>
    <w:rsid w:val="00AE67D3"/>
    <w:rsid w:val="00B03910"/>
    <w:rsid w:val="00B04C1B"/>
    <w:rsid w:val="00B052D0"/>
    <w:rsid w:val="00B0725D"/>
    <w:rsid w:val="00B23E89"/>
    <w:rsid w:val="00B32BCF"/>
    <w:rsid w:val="00B40D5F"/>
    <w:rsid w:val="00B44C35"/>
    <w:rsid w:val="00B52625"/>
    <w:rsid w:val="00B771C6"/>
    <w:rsid w:val="00B81DFD"/>
    <w:rsid w:val="00B87E35"/>
    <w:rsid w:val="00B93EC8"/>
    <w:rsid w:val="00B94A11"/>
    <w:rsid w:val="00BA5F3D"/>
    <w:rsid w:val="00BA63B1"/>
    <w:rsid w:val="00BA7340"/>
    <w:rsid w:val="00BB1A42"/>
    <w:rsid w:val="00BD68EE"/>
    <w:rsid w:val="00BD69D3"/>
    <w:rsid w:val="00BE58A4"/>
    <w:rsid w:val="00BE6842"/>
    <w:rsid w:val="00BF4E24"/>
    <w:rsid w:val="00BF55C4"/>
    <w:rsid w:val="00C02C35"/>
    <w:rsid w:val="00C05395"/>
    <w:rsid w:val="00C07DAD"/>
    <w:rsid w:val="00C2591D"/>
    <w:rsid w:val="00C2759B"/>
    <w:rsid w:val="00C31763"/>
    <w:rsid w:val="00C4787B"/>
    <w:rsid w:val="00C5637F"/>
    <w:rsid w:val="00C7717F"/>
    <w:rsid w:val="00C84019"/>
    <w:rsid w:val="00C860D6"/>
    <w:rsid w:val="00C96F2F"/>
    <w:rsid w:val="00CA0530"/>
    <w:rsid w:val="00CA0AF4"/>
    <w:rsid w:val="00CA692D"/>
    <w:rsid w:val="00CC142D"/>
    <w:rsid w:val="00CE4E31"/>
    <w:rsid w:val="00CE4EF4"/>
    <w:rsid w:val="00CF36B1"/>
    <w:rsid w:val="00CF5CB5"/>
    <w:rsid w:val="00D16787"/>
    <w:rsid w:val="00D31617"/>
    <w:rsid w:val="00D33828"/>
    <w:rsid w:val="00D35C79"/>
    <w:rsid w:val="00D35DC7"/>
    <w:rsid w:val="00D56D50"/>
    <w:rsid w:val="00D62195"/>
    <w:rsid w:val="00D740B7"/>
    <w:rsid w:val="00D750C0"/>
    <w:rsid w:val="00D8241E"/>
    <w:rsid w:val="00D83B17"/>
    <w:rsid w:val="00D87879"/>
    <w:rsid w:val="00DA33B8"/>
    <w:rsid w:val="00DA569D"/>
    <w:rsid w:val="00DB5F83"/>
    <w:rsid w:val="00DE5E84"/>
    <w:rsid w:val="00DE69C5"/>
    <w:rsid w:val="00E0601A"/>
    <w:rsid w:val="00E07097"/>
    <w:rsid w:val="00E25D27"/>
    <w:rsid w:val="00E26A45"/>
    <w:rsid w:val="00E317AF"/>
    <w:rsid w:val="00E3558B"/>
    <w:rsid w:val="00E5086C"/>
    <w:rsid w:val="00E539DC"/>
    <w:rsid w:val="00E54186"/>
    <w:rsid w:val="00E55141"/>
    <w:rsid w:val="00E6148C"/>
    <w:rsid w:val="00E63CE3"/>
    <w:rsid w:val="00E75121"/>
    <w:rsid w:val="00E831D3"/>
    <w:rsid w:val="00E8395F"/>
    <w:rsid w:val="00E843DF"/>
    <w:rsid w:val="00E8662C"/>
    <w:rsid w:val="00E96796"/>
    <w:rsid w:val="00E973A7"/>
    <w:rsid w:val="00E97F12"/>
    <w:rsid w:val="00EB289B"/>
    <w:rsid w:val="00EB29B6"/>
    <w:rsid w:val="00EB30F5"/>
    <w:rsid w:val="00EB4510"/>
    <w:rsid w:val="00EB458A"/>
    <w:rsid w:val="00EB480F"/>
    <w:rsid w:val="00ED499B"/>
    <w:rsid w:val="00F003ED"/>
    <w:rsid w:val="00F06082"/>
    <w:rsid w:val="00F146F9"/>
    <w:rsid w:val="00F17FEC"/>
    <w:rsid w:val="00F22828"/>
    <w:rsid w:val="00F25C33"/>
    <w:rsid w:val="00F26A3A"/>
    <w:rsid w:val="00F408C2"/>
    <w:rsid w:val="00F5522E"/>
    <w:rsid w:val="00F5595C"/>
    <w:rsid w:val="00F610A9"/>
    <w:rsid w:val="00F62256"/>
    <w:rsid w:val="00F66E68"/>
    <w:rsid w:val="00F767E2"/>
    <w:rsid w:val="00FA13C2"/>
    <w:rsid w:val="00FA6F9A"/>
    <w:rsid w:val="00FB3FCC"/>
    <w:rsid w:val="00FB4EAD"/>
    <w:rsid w:val="00FB6940"/>
    <w:rsid w:val="00FC3637"/>
    <w:rsid w:val="00FF0FD2"/>
    <w:rsid w:val="00FF556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4929">
      <w:bodyDiv w:val="1"/>
      <w:marLeft w:val="0"/>
      <w:marRight w:val="0"/>
      <w:marTop w:val="0"/>
      <w:marBottom w:val="0"/>
      <w:divBdr>
        <w:top w:val="none" w:sz="0" w:space="0" w:color="auto"/>
        <w:left w:val="none" w:sz="0" w:space="0" w:color="auto"/>
        <w:bottom w:val="none" w:sz="0" w:space="0" w:color="auto"/>
        <w:right w:val="none" w:sz="0" w:space="0" w:color="auto"/>
      </w:divBdr>
    </w:div>
    <w:div w:id="335235506">
      <w:bodyDiv w:val="1"/>
      <w:marLeft w:val="0"/>
      <w:marRight w:val="0"/>
      <w:marTop w:val="0"/>
      <w:marBottom w:val="0"/>
      <w:divBdr>
        <w:top w:val="none" w:sz="0" w:space="0" w:color="auto"/>
        <w:left w:val="none" w:sz="0" w:space="0" w:color="auto"/>
        <w:bottom w:val="none" w:sz="0" w:space="0" w:color="auto"/>
        <w:right w:val="none" w:sz="0" w:space="0" w:color="auto"/>
      </w:divBdr>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903175630">
      <w:bodyDiv w:val="1"/>
      <w:marLeft w:val="0"/>
      <w:marRight w:val="0"/>
      <w:marTop w:val="0"/>
      <w:marBottom w:val="0"/>
      <w:divBdr>
        <w:top w:val="none" w:sz="0" w:space="0" w:color="auto"/>
        <w:left w:val="none" w:sz="0" w:space="0" w:color="auto"/>
        <w:bottom w:val="none" w:sz="0" w:space="0" w:color="auto"/>
        <w:right w:val="none" w:sz="0" w:space="0" w:color="auto"/>
      </w:divBdr>
    </w:div>
    <w:div w:id="1122335442">
      <w:bodyDiv w:val="1"/>
      <w:marLeft w:val="0"/>
      <w:marRight w:val="0"/>
      <w:marTop w:val="0"/>
      <w:marBottom w:val="0"/>
      <w:divBdr>
        <w:top w:val="none" w:sz="0" w:space="0" w:color="auto"/>
        <w:left w:val="none" w:sz="0" w:space="0" w:color="auto"/>
        <w:bottom w:val="none" w:sz="0" w:space="0" w:color="auto"/>
        <w:right w:val="none" w:sz="0" w:space="0" w:color="auto"/>
      </w:divBdr>
    </w:div>
    <w:div w:id="1259680223">
      <w:bodyDiv w:val="1"/>
      <w:marLeft w:val="0"/>
      <w:marRight w:val="0"/>
      <w:marTop w:val="0"/>
      <w:marBottom w:val="0"/>
      <w:divBdr>
        <w:top w:val="none" w:sz="0" w:space="0" w:color="auto"/>
        <w:left w:val="none" w:sz="0" w:space="0" w:color="auto"/>
        <w:bottom w:val="none" w:sz="0" w:space="0" w:color="auto"/>
        <w:right w:val="none" w:sz="0" w:space="0" w:color="auto"/>
      </w:divBdr>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 w:id="1743284927">
      <w:bodyDiv w:val="1"/>
      <w:marLeft w:val="0"/>
      <w:marRight w:val="0"/>
      <w:marTop w:val="0"/>
      <w:marBottom w:val="0"/>
      <w:divBdr>
        <w:top w:val="none" w:sz="0" w:space="0" w:color="auto"/>
        <w:left w:val="none" w:sz="0" w:space="0" w:color="auto"/>
        <w:bottom w:val="none" w:sz="0" w:space="0" w:color="auto"/>
        <w:right w:val="none" w:sz="0" w:space="0" w:color="auto"/>
      </w:divBdr>
    </w:div>
    <w:div w:id="2013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11</cp:revision>
  <dcterms:created xsi:type="dcterms:W3CDTF">2015-07-09T22:44:00Z</dcterms:created>
  <dcterms:modified xsi:type="dcterms:W3CDTF">2015-09-24T21:01:00Z</dcterms:modified>
</cp:coreProperties>
</file>